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A6B" w:rsidRPr="00BD1C3E" w:rsidRDefault="00C47A6B" w:rsidP="00C47A6B">
      <w:pPr>
        <w:spacing w:before="100" w:beforeAutospacing="1" w:after="100" w:afterAutospacing="1" w:line="256" w:lineRule="auto"/>
        <w:ind w:right="3" w:firstLine="426"/>
        <w:jc w:val="center"/>
        <w:outlineLvl w:val="0"/>
        <w:rPr>
          <w:rFonts w:ascii="Times New Roman" w:eastAsia="Calibri" w:hAnsi="Times New Roman" w:cs="Times New Roman"/>
          <w:b/>
          <w:sz w:val="24"/>
          <w:szCs w:val="24"/>
          <w:lang w:val="sr-Cyrl-CS"/>
        </w:rPr>
      </w:pPr>
      <w:r w:rsidRPr="00BD1C3E">
        <w:rPr>
          <w:rFonts w:ascii="Times New Roman" w:eastAsia="Calibri" w:hAnsi="Times New Roman" w:cs="Times New Roman"/>
          <w:b/>
          <w:sz w:val="24"/>
          <w:szCs w:val="24"/>
          <w:lang w:val="sr-Cyrl-CS"/>
        </w:rPr>
        <w:t>O Б Р А З Л О Ж Е Њ Е</w:t>
      </w:r>
    </w:p>
    <w:p w:rsidR="00C47A6B" w:rsidRPr="00BD1C3E" w:rsidRDefault="00C47A6B" w:rsidP="00C47A6B">
      <w:pPr>
        <w:spacing w:after="0" w:line="240" w:lineRule="auto"/>
        <w:ind w:firstLine="720"/>
        <w:jc w:val="both"/>
        <w:rPr>
          <w:rFonts w:ascii="Times New Roman" w:eastAsia="Times New Roman" w:hAnsi="Times New Roman" w:cs="Times New Roman"/>
          <w:b/>
          <w:sz w:val="24"/>
          <w:szCs w:val="24"/>
          <w:lang w:val="sr-Cyrl-CS"/>
        </w:rPr>
      </w:pPr>
      <w:r w:rsidRPr="00BD1C3E">
        <w:rPr>
          <w:rFonts w:ascii="Times New Roman" w:eastAsia="Times New Roman" w:hAnsi="Times New Roman" w:cs="Times New Roman"/>
          <w:b/>
          <w:sz w:val="24"/>
          <w:szCs w:val="24"/>
          <w:lang w:val="sr-Cyrl-CS"/>
        </w:rPr>
        <w:t>I. УСТАВНИ, ОДНОСНО ПРАВНИ ОСНОВ ЗА ДОНОШЕЊЕ ЗАКОНА</w:t>
      </w:r>
    </w:p>
    <w:p w:rsidR="00C47A6B" w:rsidRPr="00BD1C3E" w:rsidRDefault="00C47A6B" w:rsidP="00C47A6B">
      <w:pPr>
        <w:spacing w:after="0" w:line="240" w:lineRule="auto"/>
        <w:ind w:firstLine="720"/>
        <w:jc w:val="both"/>
        <w:rPr>
          <w:rFonts w:ascii="Times New Roman" w:eastAsia="Times New Roman" w:hAnsi="Times New Roman" w:cs="Times New Roman"/>
          <w:b/>
          <w:sz w:val="24"/>
          <w:szCs w:val="24"/>
          <w:lang w:val="sr-Cyrl-CS"/>
        </w:rPr>
      </w:pPr>
    </w:p>
    <w:p w:rsidR="00C47A6B" w:rsidRPr="00BD1C3E" w:rsidRDefault="00C47A6B" w:rsidP="00C47A6B">
      <w:pPr>
        <w:spacing w:after="200" w:line="276" w:lineRule="auto"/>
        <w:ind w:firstLine="720"/>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 xml:space="preserve">Уставни основ за доношење овог закона садржан је у одредбама члана 97. </w:t>
      </w:r>
      <w:proofErr w:type="spellStart"/>
      <w:r w:rsidRPr="00BD1C3E">
        <w:rPr>
          <w:rFonts w:ascii="Times New Roman" w:eastAsia="Times New Roman" w:hAnsi="Times New Roman" w:cs="Times New Roman"/>
          <w:sz w:val="24"/>
          <w:szCs w:val="24"/>
          <w:lang w:val="sr-Cyrl-CS"/>
        </w:rPr>
        <w:t>тач</w:t>
      </w:r>
      <w:proofErr w:type="spellEnd"/>
      <w:r w:rsidRPr="00BD1C3E">
        <w:rPr>
          <w:rFonts w:ascii="Times New Roman" w:eastAsia="Times New Roman" w:hAnsi="Times New Roman" w:cs="Times New Roman"/>
          <w:sz w:val="24"/>
          <w:szCs w:val="24"/>
          <w:lang w:val="sr-Cyrl-CS"/>
        </w:rPr>
        <w:t>. 6. 8. и 10. Устава Републике Србије, према којима Република Србија уређује и обезбеђује, поред осталог, јединствено тржиште, правни положај привредних субјеката, систем обављања појединих привредних и других делатности, банкарски и девизни систем, обезбеђује систем у области социјалног осигурања и других облика социјалне сигурности, друге економске и социјалне односе од општег интереса, као и систем у области социјалне заштите, борачке и инвалидске заштите.</w:t>
      </w:r>
    </w:p>
    <w:p w:rsidR="00C47A6B" w:rsidRPr="00BD1C3E" w:rsidRDefault="00C47A6B" w:rsidP="00C47A6B">
      <w:pPr>
        <w:spacing w:after="0" w:line="276" w:lineRule="auto"/>
        <w:jc w:val="center"/>
        <w:rPr>
          <w:rFonts w:ascii="Times New Roman" w:eastAsia="Times New Roman" w:hAnsi="Times New Roman" w:cs="Times New Roman"/>
          <w:b/>
          <w:bCs/>
          <w:sz w:val="24"/>
          <w:szCs w:val="24"/>
          <w:lang w:val="sr-Cyrl-CS"/>
        </w:rPr>
      </w:pPr>
      <w:r w:rsidRPr="00BD1C3E">
        <w:rPr>
          <w:rFonts w:ascii="Times New Roman" w:eastAsia="Times New Roman" w:hAnsi="Times New Roman" w:cs="Times New Roman"/>
          <w:b/>
          <w:sz w:val="24"/>
          <w:szCs w:val="24"/>
          <w:lang w:val="sr-Cyrl-CS"/>
        </w:rPr>
        <w:t>II.</w:t>
      </w:r>
      <w:r w:rsidRPr="00BD1C3E">
        <w:rPr>
          <w:rFonts w:ascii="Times New Roman" w:eastAsia="Times New Roman" w:hAnsi="Times New Roman" w:cs="Times New Roman"/>
          <w:sz w:val="24"/>
          <w:szCs w:val="24"/>
          <w:lang w:val="sr-Cyrl-CS"/>
        </w:rPr>
        <w:t xml:space="preserve"> </w:t>
      </w:r>
      <w:r w:rsidRPr="00BD1C3E">
        <w:rPr>
          <w:rFonts w:ascii="Times New Roman" w:eastAsia="Times New Roman" w:hAnsi="Times New Roman" w:cs="Times New Roman"/>
          <w:b/>
          <w:bCs/>
          <w:sz w:val="24"/>
          <w:szCs w:val="24"/>
          <w:lang w:val="sr-Cyrl-CS"/>
        </w:rPr>
        <w:t>РАЗЛОЗИ ЗА ДОНОШЕЊЕ ЗАКОНА</w:t>
      </w:r>
    </w:p>
    <w:p w:rsidR="00C47A6B" w:rsidRPr="00BD1C3E" w:rsidRDefault="00C47A6B" w:rsidP="00C47A6B">
      <w:pPr>
        <w:spacing w:after="0" w:line="276" w:lineRule="auto"/>
        <w:jc w:val="both"/>
        <w:rPr>
          <w:rFonts w:ascii="Times New Roman" w:eastAsia="Times New Roman" w:hAnsi="Times New Roman" w:cs="Times New Roman"/>
          <w:sz w:val="24"/>
          <w:szCs w:val="24"/>
          <w:lang w:val="sr-Cyrl-CS"/>
        </w:rPr>
      </w:pPr>
    </w:p>
    <w:p w:rsidR="00C47A6B" w:rsidRPr="00BD1C3E" w:rsidRDefault="00C47A6B" w:rsidP="00C47A6B">
      <w:pPr>
        <w:spacing w:after="0" w:line="276" w:lineRule="auto"/>
        <w:ind w:firstLine="720"/>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Током претходног периода дошло је до значајних поремећаја на глобалном и домаћем тржишту енергената и сировина, што је узроковало снажне инфлаторне притиске и ланчани раст цена основних животних намирница, производа и услуга. Овај изненадни скок трошкова живота најтеже погађа социјално осетљиве категорије становништва са фиксним и ниским примањима, али је истовремено умањио реалну куповну моћ свих пунолетних грађана у Републици Србији.</w:t>
      </w:r>
    </w:p>
    <w:p w:rsidR="00C47A6B" w:rsidRPr="00BD1C3E" w:rsidRDefault="00C47A6B" w:rsidP="00C47A6B">
      <w:pPr>
        <w:spacing w:after="0" w:line="276" w:lineRule="auto"/>
        <w:ind w:firstLine="720"/>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 xml:space="preserve">Постојећи законски оквири у областима социјалне заштите, пензијског осигурања, финансијске подршке породици и борачко - инвалидске заштите имају унапред дефинисане, редовне механизме и индексе усклађивања примања. Међутим, ти редовни системи нису пројектовани да реагују тренутно и </w:t>
      </w:r>
      <w:proofErr w:type="spellStart"/>
      <w:r w:rsidRPr="00BD1C3E">
        <w:rPr>
          <w:rFonts w:ascii="Times New Roman" w:eastAsia="Times New Roman" w:hAnsi="Times New Roman" w:cs="Times New Roman"/>
          <w:sz w:val="24"/>
          <w:szCs w:val="24"/>
          <w:lang w:val="sr-Cyrl-CS"/>
        </w:rPr>
        <w:t>интервентно</w:t>
      </w:r>
      <w:proofErr w:type="spellEnd"/>
      <w:r w:rsidRPr="00BD1C3E">
        <w:rPr>
          <w:rFonts w:ascii="Times New Roman" w:eastAsia="Times New Roman" w:hAnsi="Times New Roman" w:cs="Times New Roman"/>
          <w:sz w:val="24"/>
          <w:szCs w:val="24"/>
          <w:lang w:val="sr-Cyrl-CS"/>
        </w:rPr>
        <w:t xml:space="preserve"> на изненадне економске шокове. Због тога је уочена јасна потреба за доношењем посебног законског решења (</w:t>
      </w:r>
      <w:proofErr w:type="spellStart"/>
      <w:r w:rsidRPr="00BD1C3E">
        <w:rPr>
          <w:rFonts w:ascii="Times New Roman" w:eastAsia="Times New Roman" w:hAnsi="Times New Roman" w:cs="Times New Roman"/>
          <w:i/>
          <w:sz w:val="24"/>
          <w:szCs w:val="24"/>
          <w:lang w:val="sr-Cyrl-CS"/>
        </w:rPr>
        <w:t>lex</w:t>
      </w:r>
      <w:proofErr w:type="spellEnd"/>
      <w:r w:rsidRPr="00BD1C3E">
        <w:rPr>
          <w:rFonts w:ascii="Times New Roman" w:eastAsia="Times New Roman" w:hAnsi="Times New Roman" w:cs="Times New Roman"/>
          <w:i/>
          <w:sz w:val="24"/>
          <w:szCs w:val="24"/>
          <w:lang w:val="sr-Cyrl-CS"/>
        </w:rPr>
        <w:t xml:space="preserve"> </w:t>
      </w:r>
      <w:proofErr w:type="spellStart"/>
      <w:r w:rsidRPr="00BD1C3E">
        <w:rPr>
          <w:rFonts w:ascii="Times New Roman" w:eastAsia="Times New Roman" w:hAnsi="Times New Roman" w:cs="Times New Roman"/>
          <w:i/>
          <w:sz w:val="24"/>
          <w:szCs w:val="24"/>
          <w:lang w:val="sr-Cyrl-CS"/>
        </w:rPr>
        <w:t>specialis</w:t>
      </w:r>
      <w:proofErr w:type="spellEnd"/>
      <w:r w:rsidRPr="00BD1C3E">
        <w:rPr>
          <w:rFonts w:ascii="Times New Roman" w:eastAsia="Times New Roman" w:hAnsi="Times New Roman" w:cs="Times New Roman"/>
          <w:sz w:val="24"/>
          <w:szCs w:val="24"/>
          <w:lang w:val="sr-Cyrl-CS"/>
        </w:rPr>
        <w:t xml:space="preserve">) које ће створити </w:t>
      </w:r>
      <w:r w:rsidRPr="00BD1C3E">
        <w:rPr>
          <w:rFonts w:ascii="Times New Roman" w:eastAsia="Times New Roman" w:hAnsi="Times New Roman" w:cs="Times New Roman"/>
          <w:i/>
          <w:sz w:val="24"/>
          <w:szCs w:val="24"/>
          <w:lang w:val="sr-Cyrl-CS"/>
        </w:rPr>
        <w:t xml:space="preserve">ad </w:t>
      </w:r>
      <w:proofErr w:type="spellStart"/>
      <w:r w:rsidRPr="00BD1C3E">
        <w:rPr>
          <w:rFonts w:ascii="Times New Roman" w:eastAsia="Times New Roman" w:hAnsi="Times New Roman" w:cs="Times New Roman"/>
          <w:i/>
          <w:sz w:val="24"/>
          <w:szCs w:val="24"/>
          <w:lang w:val="sr-Cyrl-CS"/>
        </w:rPr>
        <w:t>hoc</w:t>
      </w:r>
      <w:proofErr w:type="spellEnd"/>
      <w:r w:rsidRPr="00BD1C3E">
        <w:rPr>
          <w:rFonts w:ascii="Times New Roman" w:eastAsia="Times New Roman" w:hAnsi="Times New Roman" w:cs="Times New Roman"/>
          <w:sz w:val="24"/>
          <w:szCs w:val="24"/>
          <w:lang w:val="sr-Cyrl-CS"/>
        </w:rPr>
        <w:t xml:space="preserve"> правни и финансијски оквир за адекватно деловање државе кроз истовремено пружање једнократне финансијске подршке одређеним категоријама становништва и једнократне новчане накнаде свим пунолетним грађанима, са изузетком оних грађана који имају статус носиоца права у складу са </w:t>
      </w:r>
      <w:r w:rsidRPr="00BD1C3E">
        <w:rPr>
          <w:rFonts w:ascii="Times New Roman" w:eastAsia="Times New Roman" w:hAnsi="Times New Roman" w:cs="Times New Roman"/>
          <w:color w:val="000000"/>
          <w:sz w:val="24"/>
          <w:szCs w:val="24"/>
          <w:lang w:val="sr-Cyrl-CS"/>
        </w:rPr>
        <w:t>Законом о праву на бесплатне акције и новчану накнаду коју грађани остварују у поступку приватизације („Службени гласник РС”, бр. 123/07, 30/10, 115/14, 112/15 и 19/25) и који</w:t>
      </w:r>
      <w:r w:rsidRPr="00BD1C3E">
        <w:rPr>
          <w:rFonts w:ascii="Times New Roman" w:eastAsia="Times New Roman" w:hAnsi="Times New Roman" w:cs="Times New Roman"/>
          <w:sz w:val="24"/>
          <w:szCs w:val="24"/>
          <w:lang w:val="sr-Cyrl-CS"/>
        </w:rPr>
        <w:t xml:space="preserve"> право на новчану накнаду остварују из средстава Акционарског фонда према одредбама тог закона. Са друге стране, препознајући потребу за потпуним обухватом становништва, овај закон експлицитно уводи право на једнократну новчану накнаду за сва она лица која из било ког разлога </w:t>
      </w:r>
      <w:r w:rsidRPr="00BD1C3E">
        <w:rPr>
          <w:rFonts w:ascii="Times New Roman" w:eastAsia="Times New Roman" w:hAnsi="Times New Roman" w:cs="Times New Roman"/>
          <w:bCs/>
          <w:sz w:val="24"/>
          <w:szCs w:val="24"/>
          <w:lang w:val="sr-Cyrl-CS"/>
        </w:rPr>
        <w:t>нису стекла статус носиоца права</w:t>
      </w:r>
      <w:r w:rsidRPr="00BD1C3E">
        <w:rPr>
          <w:rFonts w:ascii="Times New Roman" w:eastAsia="Times New Roman" w:hAnsi="Times New Roman" w:cs="Times New Roman"/>
          <w:sz w:val="24"/>
          <w:szCs w:val="24"/>
          <w:lang w:val="sr-Cyrl-CS"/>
        </w:rPr>
        <w:t> у смислу прописа о бесплатним акцијама.</w:t>
      </w:r>
    </w:p>
    <w:p w:rsidR="00C47A6B" w:rsidRPr="00BD1C3E" w:rsidRDefault="00C47A6B" w:rsidP="00C47A6B">
      <w:pPr>
        <w:spacing w:after="0" w:line="276" w:lineRule="auto"/>
        <w:ind w:firstLine="720"/>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 xml:space="preserve">С обзиром на то да поменута лица не остварују примања из средстава Акционарског фонда, јавила се јасна правна и социјална празнина која их оставља изван домашаја постојећих система подршке. Укључивањем ове категорије грађана у обухват овог закона, држава обезбеђује да економску помоћ приме управо они појединци који до сада нису били обухваћени ниједним посебним видом новчаних давања. На овај начин се отклања ризик од неједнаког третмана и гарантује се да ниједан пунолетни грађанин не буде изостављен из овог </w:t>
      </w:r>
      <w:r w:rsidRPr="00BD1C3E">
        <w:rPr>
          <w:rFonts w:ascii="Times New Roman" w:eastAsia="Times New Roman" w:hAnsi="Times New Roman" w:cs="Times New Roman"/>
          <w:i/>
          <w:sz w:val="24"/>
          <w:szCs w:val="24"/>
          <w:lang w:val="sr-Cyrl-CS"/>
        </w:rPr>
        <w:t xml:space="preserve">ad </w:t>
      </w:r>
      <w:proofErr w:type="spellStart"/>
      <w:r w:rsidRPr="00BD1C3E">
        <w:rPr>
          <w:rFonts w:ascii="Times New Roman" w:eastAsia="Times New Roman" w:hAnsi="Times New Roman" w:cs="Times New Roman"/>
          <w:i/>
          <w:sz w:val="24"/>
          <w:szCs w:val="24"/>
          <w:lang w:val="sr-Cyrl-CS"/>
        </w:rPr>
        <w:t>hoc</w:t>
      </w:r>
      <w:proofErr w:type="spellEnd"/>
      <w:r w:rsidRPr="00BD1C3E">
        <w:rPr>
          <w:rFonts w:ascii="Times New Roman" w:eastAsia="Times New Roman" w:hAnsi="Times New Roman" w:cs="Times New Roman"/>
          <w:sz w:val="24"/>
          <w:szCs w:val="24"/>
          <w:lang w:val="sr-Cyrl-CS"/>
        </w:rPr>
        <w:t xml:space="preserve"> система финансијске подршке.</w:t>
      </w:r>
    </w:p>
    <w:p w:rsidR="00C47A6B" w:rsidRPr="00BD1C3E" w:rsidRDefault="00C47A6B" w:rsidP="00C47A6B">
      <w:pPr>
        <w:spacing w:after="0" w:line="276" w:lineRule="auto"/>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lastRenderedPageBreak/>
        <w:tab/>
        <w:t xml:space="preserve">Примарни проблем који се овим законом решава јесте очување животног стандарда грађана и </w:t>
      </w:r>
      <w:proofErr w:type="spellStart"/>
      <w:r w:rsidRPr="00BD1C3E">
        <w:rPr>
          <w:rFonts w:ascii="Times New Roman" w:eastAsia="Times New Roman" w:hAnsi="Times New Roman" w:cs="Times New Roman"/>
          <w:sz w:val="24"/>
          <w:szCs w:val="24"/>
          <w:lang w:val="sr-Cyrl-CS"/>
        </w:rPr>
        <w:t>макроекономска</w:t>
      </w:r>
      <w:proofErr w:type="spellEnd"/>
      <w:r w:rsidRPr="00BD1C3E">
        <w:rPr>
          <w:rFonts w:ascii="Times New Roman" w:eastAsia="Times New Roman" w:hAnsi="Times New Roman" w:cs="Times New Roman"/>
          <w:sz w:val="24"/>
          <w:szCs w:val="24"/>
          <w:lang w:val="sr-Cyrl-CS"/>
        </w:rPr>
        <w:t xml:space="preserve"> стабилност на домаћем тржишту. Доношењем овог закона остварује се директна заштита најугроженијих категорија становништва, подизање куповне моћи свих пунолетних грађана, као и рационализација јавних расхода и фискална одрживост.</w:t>
      </w:r>
    </w:p>
    <w:p w:rsidR="00C47A6B" w:rsidRPr="00BD1C3E" w:rsidRDefault="00C47A6B" w:rsidP="00C47A6B">
      <w:pPr>
        <w:spacing w:after="0" w:line="276" w:lineRule="auto"/>
        <w:ind w:firstLine="720"/>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У циљу потпуне транспарентности и фискалне контроле, овим законом се успоставља јасна дистинкција у погледу извора финансирања за различите категорије корисника. Финансијска средства за исплату једнократне новчане накнаде свим пунолетним грађанима Републике Србије, који испуњавају услове из овог закона, обезбеђују се директно из буџета Републике Србије, у оквиру позиција планираних за ове намене. Овакав приступ омогућава да се општа мера подршке становништву спроведе ефикасно и централизовано, преко Управе за трезор, без оптерећивања наменских фондова који имају друге законске пројекције.</w:t>
      </w:r>
    </w:p>
    <w:p w:rsidR="00C47A6B" w:rsidRPr="00BD1C3E" w:rsidRDefault="00C47A6B" w:rsidP="00C47A6B">
      <w:pPr>
        <w:spacing w:after="0" w:line="276" w:lineRule="auto"/>
        <w:ind w:firstLine="720"/>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Са друге стране, за грађане који имају статус носиоца права у складу са Законом о праву на бесплатне акције и новчану накнаду коју грађани остварују у поступку приватизације, предвиђен је специфичан модел реализације. Исплата новчане накнаде за ову категорију лица вршиће се искључиво из средстава Акционарског фонда Републике Србије, у складу са његовим расположивим ликвидним средствима и законским одредбама које уређују његово пословање. На овај начин се постиже потпуна фискална одрживост мере и истовремено растерећује редовни републички буџет, чиме се у пракси спроводи принцип ефикасног управљања јавним расходима.</w:t>
      </w:r>
    </w:p>
    <w:p w:rsidR="00C47A6B" w:rsidRPr="00BD1C3E" w:rsidRDefault="00C47A6B" w:rsidP="00C47A6B">
      <w:pPr>
        <w:spacing w:after="0" w:line="276" w:lineRule="auto"/>
        <w:ind w:firstLine="708"/>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Имајући у виду наведено, предлаже се доношење овог закона.</w:t>
      </w:r>
    </w:p>
    <w:p w:rsidR="00C47A6B" w:rsidRPr="00BD1C3E" w:rsidRDefault="00C47A6B" w:rsidP="00C47A6B">
      <w:pPr>
        <w:tabs>
          <w:tab w:val="left" w:pos="720"/>
        </w:tabs>
        <w:spacing w:before="100" w:beforeAutospacing="1" w:after="100" w:afterAutospacing="1" w:line="256" w:lineRule="auto"/>
        <w:jc w:val="center"/>
        <w:rPr>
          <w:rFonts w:ascii="Times New Roman" w:eastAsia="Calibri" w:hAnsi="Times New Roman" w:cs="Times New Roman"/>
          <w:bCs/>
          <w:sz w:val="24"/>
          <w:szCs w:val="24"/>
          <w:lang w:val="sr-Cyrl-CS"/>
        </w:rPr>
      </w:pPr>
      <w:proofErr w:type="spellStart"/>
      <w:r w:rsidRPr="00BD1C3E">
        <w:rPr>
          <w:rFonts w:ascii="Times New Roman" w:eastAsia="Calibri" w:hAnsi="Times New Roman" w:cs="Times New Roman"/>
          <w:b/>
          <w:bCs/>
          <w:sz w:val="24"/>
          <w:szCs w:val="24"/>
          <w:lang w:val="sr-Cyrl-CS"/>
        </w:rPr>
        <w:t>III</w:t>
      </w:r>
      <w:proofErr w:type="spellEnd"/>
      <w:r w:rsidRPr="00BD1C3E">
        <w:rPr>
          <w:rFonts w:ascii="Times New Roman" w:eastAsia="Calibri" w:hAnsi="Times New Roman" w:cs="Times New Roman"/>
          <w:b/>
          <w:bCs/>
          <w:sz w:val="24"/>
          <w:szCs w:val="24"/>
          <w:lang w:val="sr-Cyrl-CS"/>
        </w:rPr>
        <w:t>. ОБРАЗЛОЖЕЊЕ ПОЈЕДИНАЧНИХ РЕШЕЊА</w:t>
      </w:r>
    </w:p>
    <w:p w:rsidR="00C47A6B" w:rsidRPr="00BD1C3E" w:rsidRDefault="00C47A6B" w:rsidP="00C47A6B">
      <w:pPr>
        <w:spacing w:after="200" w:line="276" w:lineRule="auto"/>
        <w:ind w:firstLine="720"/>
        <w:jc w:val="both"/>
        <w:rPr>
          <w:rFonts w:ascii="Times New Roman" w:hAnsi="Times New Roman" w:cs="Verdana"/>
          <w:sz w:val="24"/>
          <w:szCs w:val="24"/>
          <w:lang w:val="sr-Cyrl-CS"/>
        </w:rPr>
      </w:pPr>
      <w:bookmarkStart w:id="0" w:name="_Hlk37701733"/>
      <w:r w:rsidRPr="00BD1C3E">
        <w:rPr>
          <w:rFonts w:ascii="Times New Roman" w:hAnsi="Times New Roman" w:cs="Verdana"/>
          <w:sz w:val="24"/>
          <w:szCs w:val="24"/>
          <w:lang w:val="sr-Cyrl-CS"/>
        </w:rPr>
        <w:t xml:space="preserve">Чланом 1. </w:t>
      </w:r>
      <w:r w:rsidR="00FA2D07" w:rsidRPr="00BD1C3E">
        <w:rPr>
          <w:rFonts w:ascii="Times New Roman" w:hAnsi="Times New Roman" w:cs="Verdana"/>
          <w:sz w:val="24"/>
          <w:szCs w:val="24"/>
          <w:lang w:val="sr-Cyrl-CS"/>
        </w:rPr>
        <w:t xml:space="preserve">Предлога закона </w:t>
      </w:r>
      <w:r w:rsidRPr="00BD1C3E">
        <w:rPr>
          <w:rFonts w:ascii="Times New Roman" w:hAnsi="Times New Roman" w:cs="Verdana"/>
          <w:sz w:val="24"/>
          <w:szCs w:val="24"/>
          <w:lang w:val="sr-Cyrl-CS"/>
        </w:rPr>
        <w:t>уређује се предмет закона, односно уређују се услови</w:t>
      </w:r>
      <w:r w:rsidRPr="00BD1C3E">
        <w:rPr>
          <w:rFonts w:ascii="Times New Roman" w:hAnsi="Times New Roman" w:cs="Times New Roman"/>
          <w:color w:val="000000"/>
          <w:sz w:val="24"/>
          <w:szCs w:val="24"/>
          <w:lang w:val="sr-Cyrl-CS"/>
        </w:rPr>
        <w:t xml:space="preserve"> за исплату једнократне финансијске подршке ради </w:t>
      </w:r>
      <w:proofErr w:type="spellStart"/>
      <w:r w:rsidRPr="00BD1C3E">
        <w:rPr>
          <w:rFonts w:ascii="Times New Roman" w:hAnsi="Times New Roman" w:cs="Times New Roman"/>
          <w:sz w:val="24"/>
          <w:szCs w:val="24"/>
          <w:lang w:val="sr-Cyrl-CS"/>
        </w:rPr>
        <w:t>ублажавањa</w:t>
      </w:r>
      <w:proofErr w:type="spellEnd"/>
      <w:r w:rsidRPr="00BD1C3E">
        <w:rPr>
          <w:rFonts w:ascii="Times New Roman" w:hAnsi="Times New Roman" w:cs="Times New Roman"/>
          <w:sz w:val="24"/>
          <w:szCs w:val="24"/>
          <w:lang w:val="sr-Cyrl-CS"/>
        </w:rPr>
        <w:t xml:space="preserve"> последица енергетске кризе и раста трошкова живота појединим категоријама становништва (у даљем тексту: једнократна финансијска подршка)</w:t>
      </w:r>
      <w:r w:rsidRPr="00BD1C3E">
        <w:rPr>
          <w:rFonts w:ascii="Times New Roman" w:hAnsi="Times New Roman" w:cs="Verdana"/>
          <w:sz w:val="24"/>
          <w:szCs w:val="24"/>
          <w:lang w:val="sr-Cyrl-CS"/>
        </w:rPr>
        <w:t>, висина, начин и поступак за исплату једнократне финансијске подршке</w:t>
      </w:r>
      <w:r w:rsidRPr="00BD1C3E">
        <w:rPr>
          <w:rFonts w:ascii="Times New Roman" w:hAnsi="Times New Roman" w:cs="Times New Roman"/>
          <w:color w:val="000000"/>
          <w:sz w:val="24"/>
          <w:szCs w:val="24"/>
          <w:lang w:val="sr-Cyrl-CS"/>
        </w:rPr>
        <w:t xml:space="preserve"> и једнократне новчане накнаде ради </w:t>
      </w:r>
      <w:proofErr w:type="spellStart"/>
      <w:r w:rsidRPr="00BD1C3E">
        <w:rPr>
          <w:rFonts w:ascii="Times New Roman" w:hAnsi="Times New Roman" w:cs="Times New Roman"/>
          <w:sz w:val="24"/>
          <w:szCs w:val="24"/>
          <w:lang w:val="sr-Cyrl-CS"/>
        </w:rPr>
        <w:t>ублажавањa</w:t>
      </w:r>
      <w:proofErr w:type="spellEnd"/>
      <w:r w:rsidRPr="00BD1C3E">
        <w:rPr>
          <w:rFonts w:ascii="Times New Roman" w:hAnsi="Times New Roman" w:cs="Times New Roman"/>
          <w:sz w:val="24"/>
          <w:szCs w:val="24"/>
          <w:lang w:val="sr-Cyrl-CS"/>
        </w:rPr>
        <w:t xml:space="preserve"> последица енергетске кризе и раста трошкова живота појединим категоријама становништва (у даљем тексту: једнократна новчана накнада)</w:t>
      </w:r>
      <w:r w:rsidRPr="00BD1C3E">
        <w:rPr>
          <w:rFonts w:ascii="Times New Roman" w:hAnsi="Times New Roman" w:cs="Verdana"/>
          <w:sz w:val="24"/>
          <w:szCs w:val="24"/>
          <w:lang w:val="sr-Cyrl-CS"/>
        </w:rPr>
        <w:t>, категорије становништва којима се исплаћују једнократна финансијска подршка</w:t>
      </w:r>
      <w:r w:rsidRPr="00BD1C3E">
        <w:rPr>
          <w:rFonts w:ascii="Times New Roman" w:hAnsi="Times New Roman" w:cs="Times New Roman"/>
          <w:color w:val="000000"/>
          <w:sz w:val="24"/>
          <w:szCs w:val="24"/>
          <w:lang w:val="sr-Cyrl-CS"/>
        </w:rPr>
        <w:t xml:space="preserve"> и једнократна новчана накнада</w:t>
      </w:r>
      <w:r w:rsidRPr="00BD1C3E">
        <w:rPr>
          <w:rFonts w:ascii="Times New Roman" w:hAnsi="Times New Roman" w:cs="Verdana"/>
          <w:sz w:val="24"/>
          <w:szCs w:val="24"/>
          <w:lang w:val="sr-Cyrl-CS"/>
        </w:rPr>
        <w:t xml:space="preserve">, </w:t>
      </w:r>
      <w:r w:rsidRPr="00BD1C3E">
        <w:rPr>
          <w:rFonts w:ascii="Times New Roman" w:hAnsi="Times New Roman" w:cs="Times New Roman"/>
          <w:color w:val="000000"/>
          <w:sz w:val="24"/>
          <w:szCs w:val="24"/>
          <w:lang w:val="sr-Cyrl-CS"/>
        </w:rPr>
        <w:t>сачињавање и вођење Привременог регистра лица којима се исплаћује једнократна новчана накнада</w:t>
      </w:r>
      <w:r w:rsidRPr="00BD1C3E">
        <w:rPr>
          <w:rFonts w:ascii="Times New Roman" w:hAnsi="Times New Roman" w:cs="Verdana"/>
          <w:sz w:val="24"/>
          <w:szCs w:val="24"/>
          <w:lang w:val="sr-Cyrl-CS"/>
        </w:rPr>
        <w:t>, као и друга питања од значаја за остваривање права на ову подршку.</w:t>
      </w:r>
    </w:p>
    <w:p w:rsidR="00C47A6B" w:rsidRPr="00BD1C3E" w:rsidRDefault="00C47A6B" w:rsidP="00C47A6B">
      <w:pPr>
        <w:spacing w:after="150" w:line="276" w:lineRule="auto"/>
        <w:ind w:firstLine="720"/>
        <w:jc w:val="both"/>
        <w:rPr>
          <w:rFonts w:ascii="Times New Roman" w:hAnsi="Times New Roman" w:cs="Times New Roman"/>
          <w:color w:val="000000"/>
          <w:sz w:val="24"/>
          <w:szCs w:val="24"/>
          <w:lang w:val="sr-Cyrl-CS"/>
        </w:rPr>
      </w:pPr>
      <w:r w:rsidRPr="00BD1C3E">
        <w:rPr>
          <w:rFonts w:ascii="Times New Roman" w:hAnsi="Times New Roman" w:cs="Verdana"/>
          <w:sz w:val="24"/>
          <w:szCs w:val="24"/>
          <w:lang w:val="sr-Cyrl-CS"/>
        </w:rPr>
        <w:t xml:space="preserve">Чланом 2. </w:t>
      </w:r>
      <w:r w:rsidR="00FA2D07" w:rsidRPr="00BD1C3E">
        <w:rPr>
          <w:rFonts w:ascii="Times New Roman" w:hAnsi="Times New Roman" w:cs="Verdana"/>
          <w:sz w:val="24"/>
          <w:szCs w:val="24"/>
          <w:lang w:val="sr-Cyrl-CS"/>
        </w:rPr>
        <w:t xml:space="preserve">Предлога закона </w:t>
      </w:r>
      <w:r w:rsidRPr="00BD1C3E">
        <w:rPr>
          <w:rFonts w:ascii="Times New Roman" w:hAnsi="Times New Roman" w:cs="Verdana"/>
          <w:sz w:val="24"/>
          <w:szCs w:val="24"/>
          <w:lang w:val="sr-Cyrl-CS"/>
        </w:rPr>
        <w:t>одређују се категорије становништва које имају право на једнократну финансијску подршку и</w:t>
      </w:r>
      <w:r w:rsidRPr="00BD1C3E">
        <w:rPr>
          <w:rFonts w:ascii="Times New Roman" w:hAnsi="Times New Roman" w:cs="Times New Roman"/>
          <w:color w:val="000000"/>
          <w:sz w:val="24"/>
          <w:szCs w:val="24"/>
          <w:lang w:val="sr-Cyrl-CS"/>
        </w:rPr>
        <w:t xml:space="preserve"> једнократну новчану накнаду. Право на</w:t>
      </w:r>
      <w:r w:rsidRPr="00BD1C3E">
        <w:rPr>
          <w:rFonts w:ascii="Times New Roman" w:hAnsi="Times New Roman" w:cs="Verdana"/>
          <w:sz w:val="24"/>
          <w:szCs w:val="24"/>
          <w:lang w:val="sr-Cyrl-CS"/>
        </w:rPr>
        <w:t xml:space="preserve"> једнократну финансијску подршку имају следеће категорије становништва: </w:t>
      </w:r>
      <w:r w:rsidRPr="00BD1C3E">
        <w:rPr>
          <w:rFonts w:ascii="Times New Roman" w:hAnsi="Times New Roman" w:cs="Times New Roman"/>
          <w:color w:val="000000"/>
          <w:sz w:val="24"/>
          <w:szCs w:val="24"/>
          <w:lang w:val="sr-Cyrl-CS"/>
        </w:rPr>
        <w:t>корисници права из пензијског и инвалидског осигурања</w:t>
      </w:r>
      <w:r w:rsidRPr="00BD1C3E">
        <w:rPr>
          <w:rFonts w:ascii="Times New Roman" w:hAnsi="Times New Roman" w:cs="Verdana"/>
          <w:sz w:val="24"/>
          <w:szCs w:val="24"/>
          <w:lang w:val="sr-Cyrl-CS"/>
        </w:rPr>
        <w:t xml:space="preserve">, корисници новчане социјалне помоћи, корисници дечијег додатка, корисници борачког додатка и борци. Право на </w:t>
      </w:r>
      <w:r w:rsidRPr="00BD1C3E">
        <w:rPr>
          <w:rFonts w:ascii="Times New Roman" w:hAnsi="Times New Roman" w:cs="Times New Roman"/>
          <w:color w:val="000000"/>
          <w:sz w:val="24"/>
          <w:szCs w:val="24"/>
          <w:lang w:val="sr-Cyrl-CS"/>
        </w:rPr>
        <w:t xml:space="preserve">једнократну новчану накнаду имају пунолетни држављани Републике Србије, који имају пребивалиште на територији Републике Србије, који немају статус носиоца права у складу са Законом о праву на бесплатне акције и новчану накнаду коју грађани остварују </w:t>
      </w:r>
      <w:r w:rsidRPr="00BD1C3E">
        <w:rPr>
          <w:rFonts w:ascii="Times New Roman" w:hAnsi="Times New Roman" w:cs="Times New Roman"/>
          <w:color w:val="000000"/>
          <w:sz w:val="24"/>
          <w:szCs w:val="24"/>
          <w:lang w:val="sr-Cyrl-CS"/>
        </w:rPr>
        <w:lastRenderedPageBreak/>
        <w:t xml:space="preserve">у поступку приватизације и који се пријаве за ову подршку. Изузетно, корисницима права из пензијског и инвалидског осигурања, корисницима новчане социјалне помоћи и лицима у заводу за извршење кривичних санкција која испуњавају услове из члана 2. став 2. </w:t>
      </w:r>
      <w:proofErr w:type="spellStart"/>
      <w:r w:rsidRPr="00BD1C3E">
        <w:rPr>
          <w:rFonts w:ascii="Times New Roman" w:hAnsi="Times New Roman" w:cs="Times New Roman"/>
          <w:color w:val="000000"/>
          <w:sz w:val="24"/>
          <w:szCs w:val="24"/>
          <w:lang w:val="sr-Cyrl-CS"/>
        </w:rPr>
        <w:t>тач</w:t>
      </w:r>
      <w:proofErr w:type="spellEnd"/>
      <w:r w:rsidRPr="00BD1C3E">
        <w:rPr>
          <w:rFonts w:ascii="Times New Roman" w:hAnsi="Times New Roman" w:cs="Times New Roman"/>
          <w:color w:val="000000"/>
          <w:sz w:val="24"/>
          <w:szCs w:val="24"/>
          <w:lang w:val="sr-Cyrl-CS"/>
        </w:rPr>
        <w:t>. 1)-5) овог закона једнократна новчана накнада исплаћује се без подношења пријаве за исплату једнократне новчане накнаде.</w:t>
      </w:r>
    </w:p>
    <w:p w:rsidR="00C47A6B" w:rsidRPr="00BD1C3E" w:rsidRDefault="00C47A6B" w:rsidP="00C47A6B">
      <w:pPr>
        <w:spacing w:after="200" w:line="276" w:lineRule="auto"/>
        <w:ind w:firstLine="720"/>
        <w:jc w:val="both"/>
        <w:rPr>
          <w:rFonts w:ascii="Times New Roman" w:hAnsi="Times New Roman" w:cs="Verdana"/>
          <w:sz w:val="24"/>
          <w:szCs w:val="24"/>
          <w:lang w:val="sr-Cyrl-CS"/>
        </w:rPr>
      </w:pPr>
      <w:r w:rsidRPr="00BD1C3E">
        <w:rPr>
          <w:rFonts w:ascii="Times New Roman" w:hAnsi="Times New Roman" w:cs="Verdana"/>
          <w:sz w:val="24"/>
          <w:szCs w:val="24"/>
          <w:lang w:val="sr-Cyrl-CS"/>
        </w:rPr>
        <w:t xml:space="preserve">Чланом 3. </w:t>
      </w:r>
      <w:r w:rsidR="00FA2D07" w:rsidRPr="00BD1C3E">
        <w:rPr>
          <w:rFonts w:ascii="Times New Roman" w:hAnsi="Times New Roman" w:cs="Verdana"/>
          <w:sz w:val="24"/>
          <w:szCs w:val="24"/>
          <w:lang w:val="sr-Cyrl-CS"/>
        </w:rPr>
        <w:t xml:space="preserve">Предлога закона </w:t>
      </w:r>
      <w:r w:rsidRPr="00BD1C3E">
        <w:rPr>
          <w:rFonts w:ascii="Times New Roman" w:hAnsi="Times New Roman" w:cs="Verdana"/>
          <w:sz w:val="24"/>
          <w:szCs w:val="24"/>
          <w:lang w:val="sr-Cyrl-CS"/>
        </w:rPr>
        <w:t xml:space="preserve">дефинише се једнократна финансијска подршка и њена висина за поједине категорије становништва. За кориснике пензија износ подршке је диференциран у зависности од висине пензије, док је за остале категорије прописан фиксни износ подршке. </w:t>
      </w:r>
    </w:p>
    <w:p w:rsidR="00C47A6B" w:rsidRPr="00BD1C3E" w:rsidRDefault="00C47A6B" w:rsidP="00C47A6B">
      <w:pPr>
        <w:spacing w:after="200" w:line="276" w:lineRule="auto"/>
        <w:ind w:firstLine="720"/>
        <w:jc w:val="both"/>
        <w:rPr>
          <w:rFonts w:ascii="Times New Roman" w:hAnsi="Times New Roman" w:cs="Times New Roman"/>
          <w:sz w:val="24"/>
          <w:szCs w:val="24"/>
          <w:lang w:val="sr-Cyrl-CS"/>
        </w:rPr>
      </w:pPr>
      <w:r w:rsidRPr="00BD1C3E">
        <w:rPr>
          <w:rFonts w:ascii="Times New Roman" w:hAnsi="Times New Roman" w:cs="Verdana"/>
          <w:sz w:val="24"/>
          <w:szCs w:val="24"/>
          <w:lang w:val="sr-Cyrl-CS"/>
        </w:rPr>
        <w:t xml:space="preserve">Чланом 4. </w:t>
      </w:r>
      <w:r w:rsidR="00FA2D07" w:rsidRPr="00BD1C3E">
        <w:rPr>
          <w:rFonts w:ascii="Times New Roman" w:hAnsi="Times New Roman" w:cs="Verdana"/>
          <w:sz w:val="24"/>
          <w:szCs w:val="24"/>
          <w:lang w:val="sr-Cyrl-CS"/>
        </w:rPr>
        <w:t xml:space="preserve">Предлога закона </w:t>
      </w:r>
      <w:r w:rsidRPr="00BD1C3E">
        <w:rPr>
          <w:rFonts w:ascii="Times New Roman" w:hAnsi="Times New Roman" w:cs="Verdana"/>
          <w:sz w:val="24"/>
          <w:szCs w:val="24"/>
          <w:lang w:val="sr-Cyrl-CS"/>
        </w:rPr>
        <w:t xml:space="preserve">уређује се правило да ће лице које испуњава критеријуме за остваривање права на једнократну финансијску подршку по више основа, остварити право на једнократну финансијску подршку по оном основу који је за њега повољнији, а уколико лице </w:t>
      </w:r>
      <w:r w:rsidRPr="00BD1C3E">
        <w:rPr>
          <w:rFonts w:ascii="Times New Roman" w:hAnsi="Times New Roman" w:cs="Times New Roman"/>
          <w:sz w:val="24"/>
          <w:szCs w:val="24"/>
          <w:lang w:val="sr-Cyrl-CS"/>
        </w:rPr>
        <w:t>испуњава критеријуме да се распореди у више категорија за које је износ једнократне финансијске подршке исти, то лице се распоређује у одговарајућу категорију према датом редоследу.</w:t>
      </w:r>
    </w:p>
    <w:p w:rsidR="00C47A6B" w:rsidRPr="00BD1C3E" w:rsidRDefault="00C47A6B" w:rsidP="00C47A6B">
      <w:pPr>
        <w:spacing w:after="150" w:line="276" w:lineRule="auto"/>
        <w:ind w:firstLine="720"/>
        <w:jc w:val="both"/>
        <w:rPr>
          <w:rFonts w:ascii="Times New Roman" w:hAnsi="Times New Roman" w:cs="Times New Roman"/>
          <w:color w:val="000000"/>
          <w:sz w:val="24"/>
          <w:szCs w:val="24"/>
          <w:lang w:val="sr-Cyrl-CS"/>
        </w:rPr>
      </w:pPr>
      <w:r w:rsidRPr="00BD1C3E">
        <w:rPr>
          <w:rFonts w:ascii="Times New Roman" w:hAnsi="Times New Roman" w:cs="Times New Roman"/>
          <w:sz w:val="24"/>
          <w:szCs w:val="24"/>
          <w:lang w:val="sr-Cyrl-CS"/>
        </w:rPr>
        <w:t xml:space="preserve">Члан 5. </w:t>
      </w:r>
      <w:r w:rsidR="00FA2D07" w:rsidRPr="00BD1C3E">
        <w:rPr>
          <w:rFonts w:ascii="Times New Roman" w:hAnsi="Times New Roman" w:cs="Verdana"/>
          <w:sz w:val="24"/>
          <w:szCs w:val="24"/>
          <w:lang w:val="sr-Cyrl-CS"/>
        </w:rPr>
        <w:t xml:space="preserve">Предлога закона </w:t>
      </w:r>
      <w:r w:rsidRPr="00BD1C3E">
        <w:rPr>
          <w:rFonts w:ascii="Times New Roman" w:hAnsi="Times New Roman" w:cs="Times New Roman"/>
          <w:sz w:val="24"/>
          <w:szCs w:val="24"/>
          <w:lang w:val="sr-Cyrl-CS"/>
        </w:rPr>
        <w:t xml:space="preserve">прописује да једнократну финансијску подршку </w:t>
      </w:r>
      <w:r w:rsidRPr="00BD1C3E">
        <w:rPr>
          <w:rFonts w:ascii="Times New Roman" w:hAnsi="Times New Roman" w:cs="Times New Roman"/>
          <w:color w:val="000000"/>
          <w:sz w:val="24"/>
          <w:szCs w:val="24"/>
          <w:lang w:val="sr-Cyrl-CS"/>
        </w:rPr>
        <w:t>корисницима права из пензијског и инвалидског осигурања исплаћује Републички фонд за пензијско и инвалидско осигурање и начин исплате, док једнократну финансијску подршку</w:t>
      </w:r>
      <w:r w:rsidRPr="00BD1C3E">
        <w:rPr>
          <w:rFonts w:ascii="Times New Roman" w:hAnsi="Times New Roman" w:cs="Times New Roman"/>
          <w:sz w:val="24"/>
          <w:szCs w:val="24"/>
          <w:lang w:val="sr-Cyrl-CS"/>
        </w:rPr>
        <w:t xml:space="preserve"> корисницима дечијег додатка, корисницима новчане социјалне помоћи, корисницима борачког додатка и борцима</w:t>
      </w:r>
      <w:r w:rsidRPr="00BD1C3E">
        <w:rPr>
          <w:rFonts w:ascii="Times New Roman" w:hAnsi="Times New Roman" w:cs="Times New Roman"/>
          <w:color w:val="000000"/>
          <w:sz w:val="24"/>
          <w:szCs w:val="24"/>
          <w:lang w:val="sr-Cyrl-CS"/>
        </w:rPr>
        <w:t xml:space="preserve"> исплаћује Министарство за рад, запошљавање, борачка и социјална питања.</w:t>
      </w:r>
    </w:p>
    <w:p w:rsidR="00C47A6B" w:rsidRPr="00BD1C3E" w:rsidRDefault="00C47A6B" w:rsidP="00C47A6B">
      <w:pPr>
        <w:spacing w:after="200" w:line="276" w:lineRule="auto"/>
        <w:ind w:firstLine="720"/>
        <w:jc w:val="both"/>
        <w:rPr>
          <w:rFonts w:ascii="Times New Roman" w:hAnsi="Times New Roman" w:cs="Verdana"/>
          <w:sz w:val="24"/>
          <w:szCs w:val="24"/>
          <w:lang w:val="sr-Cyrl-CS"/>
        </w:rPr>
      </w:pPr>
      <w:r w:rsidRPr="00BD1C3E">
        <w:rPr>
          <w:rFonts w:ascii="Times New Roman" w:hAnsi="Times New Roman" w:cs="Verdana"/>
          <w:sz w:val="24"/>
          <w:szCs w:val="24"/>
          <w:lang w:val="sr-Cyrl-CS"/>
        </w:rPr>
        <w:t xml:space="preserve">Чланом 6. </w:t>
      </w:r>
      <w:r w:rsidR="00FA2D07" w:rsidRPr="00BD1C3E">
        <w:rPr>
          <w:rFonts w:ascii="Times New Roman" w:hAnsi="Times New Roman" w:cs="Verdana"/>
          <w:sz w:val="24"/>
          <w:szCs w:val="24"/>
          <w:lang w:val="sr-Cyrl-CS"/>
        </w:rPr>
        <w:t xml:space="preserve">Предлога закона </w:t>
      </w:r>
      <w:r w:rsidRPr="00BD1C3E">
        <w:rPr>
          <w:rFonts w:ascii="Times New Roman" w:hAnsi="Times New Roman" w:cs="Verdana"/>
          <w:sz w:val="24"/>
          <w:szCs w:val="24"/>
          <w:lang w:val="sr-Cyrl-CS"/>
        </w:rPr>
        <w:t xml:space="preserve">дефинише се </w:t>
      </w:r>
      <w:r w:rsidRPr="00BD1C3E">
        <w:rPr>
          <w:rFonts w:ascii="Times New Roman" w:hAnsi="Times New Roman" w:cs="Times New Roman"/>
          <w:color w:val="000000"/>
          <w:sz w:val="24"/>
          <w:szCs w:val="24"/>
          <w:lang w:val="sr-Cyrl-CS"/>
        </w:rPr>
        <w:t>једнократна новчана накнада и њена висина.</w:t>
      </w:r>
    </w:p>
    <w:p w:rsidR="00C47A6B" w:rsidRPr="00BD1C3E" w:rsidRDefault="00C47A6B" w:rsidP="00C47A6B">
      <w:pPr>
        <w:spacing w:after="200" w:line="276" w:lineRule="auto"/>
        <w:ind w:firstLine="720"/>
        <w:jc w:val="both"/>
        <w:rPr>
          <w:rFonts w:ascii="Times New Roman" w:hAnsi="Times New Roman" w:cs="Verdana"/>
          <w:sz w:val="24"/>
          <w:szCs w:val="24"/>
          <w:lang w:val="sr-Cyrl-CS"/>
        </w:rPr>
      </w:pPr>
      <w:r w:rsidRPr="00BD1C3E">
        <w:rPr>
          <w:rFonts w:ascii="Times New Roman" w:hAnsi="Times New Roman" w:cs="Verdana"/>
          <w:sz w:val="24"/>
          <w:szCs w:val="24"/>
          <w:lang w:val="sr-Cyrl-CS"/>
        </w:rPr>
        <w:t xml:space="preserve">Чланом 7. </w:t>
      </w:r>
      <w:r w:rsidR="00FA2D07" w:rsidRPr="00BD1C3E">
        <w:rPr>
          <w:rFonts w:ascii="Times New Roman" w:hAnsi="Times New Roman" w:cs="Verdana"/>
          <w:sz w:val="24"/>
          <w:szCs w:val="24"/>
          <w:lang w:val="sr-Cyrl-CS"/>
        </w:rPr>
        <w:t xml:space="preserve">Предлога закона </w:t>
      </w:r>
      <w:r w:rsidRPr="00BD1C3E">
        <w:rPr>
          <w:rFonts w:ascii="Times New Roman" w:hAnsi="Times New Roman" w:cs="Verdana"/>
          <w:sz w:val="24"/>
          <w:szCs w:val="24"/>
          <w:lang w:val="sr-Cyrl-CS"/>
        </w:rPr>
        <w:t>уређује се садржина Привременог регистра које сачињава и води Министарство финансија. Истим чланом се уређује и размена података између различитих органа, у циљу сачињавања Привременог регистра.</w:t>
      </w:r>
    </w:p>
    <w:p w:rsidR="00C47A6B" w:rsidRPr="00BD1C3E" w:rsidRDefault="00C47A6B" w:rsidP="00C47A6B">
      <w:pPr>
        <w:shd w:val="clear" w:color="auto" w:fill="FFFFFF"/>
        <w:spacing w:before="240" w:after="120" w:line="276" w:lineRule="auto"/>
        <w:ind w:firstLine="708"/>
        <w:jc w:val="both"/>
        <w:rPr>
          <w:rFonts w:ascii="Times New Roman" w:eastAsia="Times New Roman" w:hAnsi="Times New Roman" w:cs="Times New Roman"/>
          <w:sz w:val="24"/>
          <w:szCs w:val="24"/>
          <w:lang w:val="sr-Cyrl-CS" w:eastAsia="sr-Latn-RS"/>
        </w:rPr>
      </w:pPr>
      <w:r w:rsidRPr="00BD1C3E">
        <w:rPr>
          <w:rFonts w:ascii="Times New Roman" w:hAnsi="Times New Roman" w:cs="Verdana"/>
          <w:sz w:val="24"/>
          <w:szCs w:val="24"/>
          <w:lang w:val="sr-Cyrl-CS"/>
        </w:rPr>
        <w:t xml:space="preserve">Члан 8. </w:t>
      </w:r>
      <w:r w:rsidR="00FA2D07" w:rsidRPr="00BD1C3E">
        <w:rPr>
          <w:rFonts w:ascii="Times New Roman" w:hAnsi="Times New Roman" w:cs="Verdana"/>
          <w:sz w:val="24"/>
          <w:szCs w:val="24"/>
          <w:lang w:val="sr-Cyrl-CS"/>
        </w:rPr>
        <w:t xml:space="preserve">Предлога закона </w:t>
      </w:r>
      <w:r w:rsidRPr="00BD1C3E">
        <w:rPr>
          <w:rFonts w:ascii="Times New Roman" w:hAnsi="Times New Roman" w:cs="Verdana"/>
          <w:sz w:val="24"/>
          <w:szCs w:val="24"/>
          <w:lang w:val="sr-Cyrl-CS"/>
        </w:rPr>
        <w:t>уређује време и начин пријаве за уплату</w:t>
      </w:r>
      <w:r w:rsidRPr="00BD1C3E">
        <w:rPr>
          <w:rFonts w:ascii="Times New Roman" w:eastAsia="Times New Roman" w:hAnsi="Times New Roman" w:cs="Times New Roman"/>
          <w:sz w:val="24"/>
          <w:szCs w:val="24"/>
          <w:lang w:val="sr-Cyrl-CS" w:eastAsia="sr-Latn-RS"/>
        </w:rPr>
        <w:t xml:space="preserve"> једнократне новчане накнаде, као и период у којем се пријава врши. Такође овај члан дефинише да прималац једнократне новчане накнаде, у року из става 1. овог члана врши проверу да ли има статус носиоца права у складу са Законом о праву на бесплатне акције и новчану накнаду коју грађани остварују у поступку приватизације, електронски преко портала Управе за трезор. </w:t>
      </w:r>
      <w:r w:rsidR="00BD1C3E" w:rsidRPr="00BD1C3E">
        <w:rPr>
          <w:rFonts w:ascii="Times New Roman" w:eastAsia="Times New Roman" w:hAnsi="Times New Roman" w:cs="Times New Roman"/>
          <w:sz w:val="24"/>
          <w:szCs w:val="24"/>
          <w:lang w:val="sr-Cyrl-CS" w:eastAsia="sr-Latn-RS"/>
        </w:rPr>
        <w:t xml:space="preserve">Трећим </w:t>
      </w:r>
      <w:proofErr w:type="spellStart"/>
      <w:r w:rsidRPr="00BD1C3E">
        <w:rPr>
          <w:rFonts w:ascii="Times New Roman" w:eastAsia="Times New Roman" w:hAnsi="Times New Roman" w:cs="Times New Roman"/>
          <w:sz w:val="24"/>
          <w:szCs w:val="24"/>
          <w:lang w:val="sr-Cyrl-CS" w:eastAsia="sr-Latn-RS"/>
        </w:rPr>
        <w:t>ставо</w:t>
      </w:r>
      <w:proofErr w:type="spellEnd"/>
      <w:r w:rsidR="00BD1C3E">
        <w:rPr>
          <w:rFonts w:ascii="Times New Roman" w:eastAsia="Times New Roman" w:hAnsi="Times New Roman" w:cs="Times New Roman"/>
          <w:sz w:val="24"/>
          <w:szCs w:val="24"/>
          <w:lang w:val="sr-Cyrl-RS" w:eastAsia="sr-Latn-RS"/>
        </w:rPr>
        <w:t>м</w:t>
      </w:r>
      <w:r w:rsidRPr="00BD1C3E">
        <w:rPr>
          <w:rFonts w:ascii="Times New Roman" w:eastAsia="Times New Roman" w:hAnsi="Times New Roman" w:cs="Times New Roman"/>
          <w:sz w:val="24"/>
          <w:szCs w:val="24"/>
          <w:lang w:val="sr-Cyrl-CS" w:eastAsia="sr-Latn-RS"/>
        </w:rPr>
        <w:t xml:space="preserve"> овог члана је прописано да се </w:t>
      </w:r>
      <w:r w:rsidRPr="00BD1C3E">
        <w:rPr>
          <w:rFonts w:ascii="Times New Roman" w:eastAsia="Times New Roman" w:hAnsi="Times New Roman" w:cs="Times New Roman"/>
          <w:bCs/>
          <w:sz w:val="24"/>
          <w:szCs w:val="24"/>
          <w:lang w:val="sr-Cyrl-CS" w:eastAsia="sr-Latn-RS"/>
        </w:rPr>
        <w:t>кориснику права из пензијског и инвалидског осигурања, кориснику новчане социјалне помоћи и лицу у заводу за извршење кривичних санкција</w:t>
      </w:r>
      <w:r w:rsidRPr="00BD1C3E">
        <w:rPr>
          <w:rFonts w:ascii="Times New Roman" w:eastAsia="Times New Roman" w:hAnsi="Times New Roman" w:cs="Times New Roman"/>
          <w:sz w:val="24"/>
          <w:szCs w:val="24"/>
          <w:lang w:val="sr-Cyrl-CS" w:eastAsia="sr-Latn-RS"/>
        </w:rPr>
        <w:t xml:space="preserve"> једнократна новчана накнада</w:t>
      </w:r>
      <w:r w:rsidRPr="00BD1C3E">
        <w:rPr>
          <w:rFonts w:ascii="Times New Roman" w:eastAsia="Times New Roman" w:hAnsi="Times New Roman" w:cs="Times New Roman"/>
          <w:bCs/>
          <w:sz w:val="24"/>
          <w:szCs w:val="24"/>
          <w:lang w:val="sr-Cyrl-CS" w:eastAsia="sr-Latn-RS"/>
        </w:rPr>
        <w:t xml:space="preserve"> уплаћује се без подношења пријаве.</w:t>
      </w:r>
    </w:p>
    <w:p w:rsidR="00C47A6B" w:rsidRPr="00BD1C3E" w:rsidRDefault="00C47A6B" w:rsidP="00C47A6B">
      <w:pPr>
        <w:spacing w:after="200" w:line="276" w:lineRule="auto"/>
        <w:ind w:firstLine="720"/>
        <w:jc w:val="both"/>
        <w:rPr>
          <w:rFonts w:ascii="Times New Roman" w:eastAsia="Times New Roman" w:hAnsi="Times New Roman" w:cs="Times New Roman"/>
          <w:bCs/>
          <w:sz w:val="24"/>
          <w:szCs w:val="24"/>
          <w:lang w:val="sr-Cyrl-CS" w:eastAsia="sr-Latn-RS"/>
        </w:rPr>
      </w:pPr>
      <w:r w:rsidRPr="00BD1C3E">
        <w:rPr>
          <w:rFonts w:ascii="Times New Roman" w:eastAsia="Times New Roman" w:hAnsi="Times New Roman" w:cs="Times New Roman"/>
          <w:bCs/>
          <w:sz w:val="24"/>
          <w:szCs w:val="24"/>
          <w:lang w:val="sr-Cyrl-CS" w:eastAsia="sr-Latn-RS"/>
        </w:rPr>
        <w:t xml:space="preserve">Члан 9. </w:t>
      </w:r>
      <w:r w:rsidR="00FA2D07" w:rsidRPr="00BD1C3E">
        <w:rPr>
          <w:rFonts w:ascii="Times New Roman" w:hAnsi="Times New Roman" w:cs="Verdana"/>
          <w:sz w:val="24"/>
          <w:szCs w:val="24"/>
          <w:lang w:val="sr-Cyrl-CS"/>
        </w:rPr>
        <w:t xml:space="preserve">Предлога закона </w:t>
      </w:r>
      <w:r w:rsidRPr="00BD1C3E">
        <w:rPr>
          <w:rFonts w:ascii="Times New Roman" w:eastAsia="Times New Roman" w:hAnsi="Times New Roman" w:cs="Times New Roman"/>
          <w:bCs/>
          <w:sz w:val="24"/>
          <w:szCs w:val="24"/>
          <w:lang w:val="sr-Cyrl-CS" w:eastAsia="sr-Latn-RS"/>
        </w:rPr>
        <w:t xml:space="preserve">регулише отварање и вођење посебног наменског рачуна у </w:t>
      </w:r>
      <w:r w:rsidRPr="00BD1C3E">
        <w:rPr>
          <w:rFonts w:ascii="Times New Roman" w:hAnsi="Times New Roman" w:cs="Times New Roman"/>
          <w:sz w:val="24"/>
          <w:szCs w:val="24"/>
          <w:lang w:val="sr-Cyrl-CS"/>
        </w:rPr>
        <w:t xml:space="preserve">„Банка Поштанска штедионица” акционарско друштво, Београд </w:t>
      </w:r>
      <w:r w:rsidRPr="00BD1C3E">
        <w:rPr>
          <w:rFonts w:ascii="Times New Roman" w:eastAsia="Times New Roman" w:hAnsi="Times New Roman" w:cs="Times New Roman"/>
          <w:bCs/>
          <w:sz w:val="24"/>
          <w:szCs w:val="24"/>
          <w:lang w:val="sr-Cyrl-CS" w:eastAsia="sr-Latn-RS"/>
        </w:rPr>
        <w:t>за уплату једнократне финансијске подршке борцима и примаоцима једнократне новчане накнаде који немају текуће рачуне у тој банци.</w:t>
      </w:r>
    </w:p>
    <w:p w:rsidR="00C47A6B" w:rsidRPr="00BD1C3E" w:rsidRDefault="00C47A6B" w:rsidP="00C47A6B">
      <w:pPr>
        <w:spacing w:after="200" w:line="276" w:lineRule="auto"/>
        <w:ind w:firstLine="720"/>
        <w:jc w:val="both"/>
        <w:rPr>
          <w:rFonts w:ascii="Times New Roman" w:eastAsia="Times New Roman" w:hAnsi="Times New Roman" w:cs="Times New Roman"/>
          <w:bCs/>
          <w:sz w:val="24"/>
          <w:szCs w:val="24"/>
          <w:lang w:val="sr-Cyrl-CS" w:eastAsia="sr-Latn-RS"/>
        </w:rPr>
      </w:pPr>
      <w:r w:rsidRPr="00BD1C3E">
        <w:rPr>
          <w:rFonts w:ascii="Times New Roman" w:eastAsia="Times New Roman" w:hAnsi="Times New Roman" w:cs="Times New Roman"/>
          <w:bCs/>
          <w:sz w:val="24"/>
          <w:szCs w:val="24"/>
          <w:lang w:val="sr-Cyrl-CS" w:eastAsia="sr-Latn-RS"/>
        </w:rPr>
        <w:lastRenderedPageBreak/>
        <w:t xml:space="preserve">Чланом 10. </w:t>
      </w:r>
      <w:r w:rsidR="00FA2D07" w:rsidRPr="00BD1C3E">
        <w:rPr>
          <w:rFonts w:ascii="Times New Roman" w:hAnsi="Times New Roman" w:cs="Verdana"/>
          <w:sz w:val="24"/>
          <w:szCs w:val="24"/>
          <w:lang w:val="sr-Cyrl-CS"/>
        </w:rPr>
        <w:t xml:space="preserve">Предлога закона </w:t>
      </w:r>
      <w:r w:rsidRPr="00BD1C3E">
        <w:rPr>
          <w:rFonts w:ascii="Times New Roman" w:eastAsia="Times New Roman" w:hAnsi="Times New Roman" w:cs="Times New Roman"/>
          <w:bCs/>
          <w:sz w:val="24"/>
          <w:szCs w:val="24"/>
          <w:lang w:val="sr-Cyrl-CS" w:eastAsia="sr-Latn-RS"/>
        </w:rPr>
        <w:t>уређује се начин исплате једнократне новчане накнаде и рекламације које грађани могу да изјаве.</w:t>
      </w:r>
    </w:p>
    <w:p w:rsidR="00C47A6B" w:rsidRPr="00BD1C3E" w:rsidRDefault="00C47A6B" w:rsidP="00C47A6B">
      <w:pPr>
        <w:spacing w:after="200" w:line="276" w:lineRule="auto"/>
        <w:ind w:firstLine="720"/>
        <w:jc w:val="both"/>
        <w:rPr>
          <w:rFonts w:ascii="Times New Roman" w:eastAsia="Times New Roman" w:hAnsi="Times New Roman" w:cs="Times New Roman"/>
          <w:sz w:val="24"/>
          <w:szCs w:val="24"/>
          <w:lang w:val="sr-Cyrl-CS" w:eastAsia="sr-Latn-RS"/>
        </w:rPr>
      </w:pPr>
      <w:r w:rsidRPr="00BD1C3E">
        <w:rPr>
          <w:rFonts w:ascii="Times New Roman" w:eastAsia="Times New Roman" w:hAnsi="Times New Roman" w:cs="Times New Roman"/>
          <w:bCs/>
          <w:sz w:val="24"/>
          <w:szCs w:val="24"/>
          <w:lang w:val="sr-Cyrl-CS" w:eastAsia="sr-Latn-RS"/>
        </w:rPr>
        <w:t xml:space="preserve">Чланом 11. </w:t>
      </w:r>
      <w:r w:rsidR="00FA2D07" w:rsidRPr="00BD1C3E">
        <w:rPr>
          <w:rFonts w:ascii="Times New Roman" w:hAnsi="Times New Roman" w:cs="Verdana"/>
          <w:sz w:val="24"/>
          <w:szCs w:val="24"/>
          <w:lang w:val="sr-Cyrl-CS"/>
        </w:rPr>
        <w:t xml:space="preserve">Предлога закона </w:t>
      </w:r>
      <w:r w:rsidRPr="00BD1C3E">
        <w:rPr>
          <w:rFonts w:ascii="Times New Roman" w:eastAsia="Times New Roman" w:hAnsi="Times New Roman" w:cs="Times New Roman"/>
          <w:bCs/>
          <w:sz w:val="24"/>
          <w:szCs w:val="24"/>
          <w:lang w:val="sr-Cyrl-CS" w:eastAsia="sr-Latn-RS"/>
        </w:rPr>
        <w:t xml:space="preserve">прописује када започиње исплата једнократне </w:t>
      </w:r>
      <w:r w:rsidRPr="00BD1C3E">
        <w:rPr>
          <w:rFonts w:ascii="Times New Roman" w:eastAsia="Times New Roman" w:hAnsi="Times New Roman" w:cs="Times New Roman"/>
          <w:sz w:val="24"/>
          <w:szCs w:val="24"/>
          <w:lang w:val="sr-Cyrl-CS" w:eastAsia="sr-Latn-RS"/>
        </w:rPr>
        <w:t>финансијске подршке и једнократне новчане накнаде.</w:t>
      </w:r>
    </w:p>
    <w:p w:rsidR="00C47A6B" w:rsidRPr="00BD1C3E" w:rsidRDefault="00C47A6B" w:rsidP="00C47A6B">
      <w:pPr>
        <w:spacing w:after="200" w:line="276" w:lineRule="auto"/>
        <w:ind w:firstLine="720"/>
        <w:jc w:val="both"/>
        <w:rPr>
          <w:rFonts w:ascii="Times New Roman" w:eastAsia="Calibri" w:hAnsi="Times New Roman" w:cs="Times New Roman"/>
          <w:sz w:val="24"/>
          <w:lang w:val="sr-Cyrl-CS"/>
        </w:rPr>
      </w:pPr>
      <w:r w:rsidRPr="00BD1C3E">
        <w:rPr>
          <w:rFonts w:ascii="Times New Roman" w:eastAsia="Times New Roman" w:hAnsi="Times New Roman" w:cs="Times New Roman"/>
          <w:sz w:val="24"/>
          <w:szCs w:val="24"/>
          <w:lang w:val="sr-Cyrl-CS" w:eastAsia="sr-Latn-RS"/>
        </w:rPr>
        <w:t xml:space="preserve">Члан 12. </w:t>
      </w:r>
      <w:r w:rsidR="00FA2D07" w:rsidRPr="00BD1C3E">
        <w:rPr>
          <w:rFonts w:ascii="Times New Roman" w:hAnsi="Times New Roman" w:cs="Verdana"/>
          <w:sz w:val="24"/>
          <w:szCs w:val="24"/>
          <w:lang w:val="sr-Cyrl-CS"/>
        </w:rPr>
        <w:t xml:space="preserve">Предлога закона </w:t>
      </w:r>
      <w:r w:rsidRPr="00BD1C3E">
        <w:rPr>
          <w:rFonts w:ascii="Times New Roman" w:eastAsia="Times New Roman" w:hAnsi="Times New Roman" w:cs="Times New Roman"/>
          <w:sz w:val="24"/>
          <w:szCs w:val="24"/>
          <w:lang w:val="sr-Cyrl-CS" w:eastAsia="sr-Latn-RS"/>
        </w:rPr>
        <w:t xml:space="preserve">прописује да ће </w:t>
      </w:r>
      <w:r w:rsidR="00016000">
        <w:rPr>
          <w:rFonts w:ascii="Times New Roman" w:eastAsia="Times New Roman" w:hAnsi="Times New Roman" w:cs="Times New Roman"/>
          <w:sz w:val="24"/>
          <w:szCs w:val="24"/>
          <w:lang w:val="sr-Cyrl-CS" w:eastAsia="sr-Latn-RS"/>
        </w:rPr>
        <w:t>министар</w:t>
      </w:r>
      <w:r w:rsidRPr="00BD1C3E">
        <w:rPr>
          <w:rFonts w:ascii="Times New Roman" w:eastAsia="Times New Roman" w:hAnsi="Times New Roman" w:cs="Times New Roman"/>
          <w:sz w:val="24"/>
          <w:szCs w:val="24"/>
          <w:lang w:val="sr-Cyrl-CS" w:eastAsia="sr-Latn-RS"/>
        </w:rPr>
        <w:t xml:space="preserve"> финансија донети посебан </w:t>
      </w:r>
      <w:r w:rsidR="00016000">
        <w:rPr>
          <w:rFonts w:ascii="Times New Roman" w:eastAsia="Times New Roman" w:hAnsi="Times New Roman" w:cs="Times New Roman"/>
          <w:sz w:val="24"/>
          <w:szCs w:val="24"/>
          <w:lang w:val="sr-Cyrl-CS" w:eastAsia="sr-Latn-RS"/>
        </w:rPr>
        <w:t>подзаконски акт</w:t>
      </w:r>
      <w:r w:rsidRPr="00BD1C3E">
        <w:rPr>
          <w:rFonts w:ascii="Times New Roman" w:eastAsia="Times New Roman" w:hAnsi="Times New Roman" w:cs="Times New Roman"/>
          <w:sz w:val="24"/>
          <w:szCs w:val="24"/>
          <w:lang w:val="sr-Cyrl-CS" w:eastAsia="sr-Latn-RS"/>
        </w:rPr>
        <w:t xml:space="preserve"> ради прецизирања начина пријаве за добијање једнократне новчане накнаде као и начина исплате средстава </w:t>
      </w:r>
      <w:r w:rsidRPr="00BD1C3E">
        <w:rPr>
          <w:rFonts w:ascii="Times New Roman" w:eastAsia="Calibri" w:hAnsi="Times New Roman" w:cs="Times New Roman"/>
          <w:sz w:val="24"/>
          <w:lang w:val="sr-Cyrl-CS"/>
        </w:rPr>
        <w:t xml:space="preserve">и подношења рекламација. </w:t>
      </w:r>
    </w:p>
    <w:p w:rsidR="00C47A6B" w:rsidRPr="00BD1C3E" w:rsidRDefault="00C47A6B" w:rsidP="00C47A6B">
      <w:pPr>
        <w:spacing w:after="200" w:line="276" w:lineRule="auto"/>
        <w:ind w:firstLine="720"/>
        <w:jc w:val="both"/>
        <w:rPr>
          <w:rFonts w:ascii="Times New Roman" w:hAnsi="Times New Roman" w:cs="Times New Roman"/>
          <w:sz w:val="24"/>
          <w:szCs w:val="24"/>
          <w:lang w:val="sr-Cyrl-CS"/>
        </w:rPr>
      </w:pPr>
      <w:r w:rsidRPr="00BD1C3E">
        <w:rPr>
          <w:rFonts w:ascii="Times New Roman" w:eastAsia="Calibri" w:hAnsi="Times New Roman" w:cs="Times New Roman"/>
          <w:sz w:val="24"/>
          <w:lang w:val="sr-Cyrl-CS"/>
        </w:rPr>
        <w:t xml:space="preserve">Чланом 13. </w:t>
      </w:r>
      <w:r w:rsidR="00FA2D07" w:rsidRPr="00BD1C3E">
        <w:rPr>
          <w:rFonts w:ascii="Times New Roman" w:hAnsi="Times New Roman" w:cs="Verdana"/>
          <w:sz w:val="24"/>
          <w:szCs w:val="24"/>
          <w:lang w:val="sr-Cyrl-CS"/>
        </w:rPr>
        <w:t xml:space="preserve">Предлога закона </w:t>
      </w:r>
      <w:r w:rsidRPr="00BD1C3E">
        <w:rPr>
          <w:rFonts w:ascii="Times New Roman" w:eastAsia="Calibri" w:hAnsi="Times New Roman" w:cs="Times New Roman"/>
          <w:sz w:val="24"/>
          <w:lang w:val="sr-Cyrl-CS"/>
        </w:rPr>
        <w:t xml:space="preserve">је прописано да једнократна </w:t>
      </w:r>
      <w:r w:rsidRPr="00BD1C3E">
        <w:rPr>
          <w:rFonts w:ascii="Times New Roman" w:hAnsi="Times New Roman" w:cs="Times New Roman"/>
          <w:sz w:val="24"/>
          <w:szCs w:val="24"/>
          <w:lang w:val="sr-Cyrl-CS"/>
        </w:rPr>
        <w:t>финансијска подршка и једнократна новчана накнада не могу бити предмет извршења у смислу закона којим се уређују извршење и обезбеђење.</w:t>
      </w:r>
    </w:p>
    <w:p w:rsidR="00C47A6B" w:rsidRPr="00BD1C3E" w:rsidRDefault="00C47A6B" w:rsidP="00C47A6B">
      <w:pPr>
        <w:spacing w:after="200" w:line="276" w:lineRule="auto"/>
        <w:ind w:firstLine="720"/>
        <w:jc w:val="both"/>
        <w:rPr>
          <w:rFonts w:ascii="Times New Roman" w:hAnsi="Times New Roman" w:cs="Times New Roman"/>
          <w:color w:val="000000"/>
          <w:sz w:val="24"/>
          <w:szCs w:val="24"/>
          <w:lang w:val="sr-Cyrl-CS"/>
        </w:rPr>
      </w:pPr>
      <w:r w:rsidRPr="00BD1C3E">
        <w:rPr>
          <w:rFonts w:ascii="Times New Roman" w:hAnsi="Times New Roman" w:cs="Times New Roman"/>
          <w:sz w:val="24"/>
          <w:szCs w:val="24"/>
          <w:lang w:val="sr-Cyrl-CS"/>
        </w:rPr>
        <w:t xml:space="preserve">Члан 14. </w:t>
      </w:r>
      <w:r w:rsidR="00FA2D07" w:rsidRPr="00BD1C3E">
        <w:rPr>
          <w:rFonts w:ascii="Times New Roman" w:hAnsi="Times New Roman" w:cs="Verdana"/>
          <w:sz w:val="24"/>
          <w:szCs w:val="24"/>
          <w:lang w:val="sr-Cyrl-CS"/>
        </w:rPr>
        <w:t xml:space="preserve">Предлога закона </w:t>
      </w:r>
      <w:r w:rsidRPr="00BD1C3E">
        <w:rPr>
          <w:rFonts w:ascii="Times New Roman" w:hAnsi="Times New Roman" w:cs="Times New Roman"/>
          <w:sz w:val="24"/>
          <w:szCs w:val="24"/>
          <w:lang w:val="sr-Cyrl-CS"/>
        </w:rPr>
        <w:t xml:space="preserve">наводи да се </w:t>
      </w:r>
      <w:r w:rsidRPr="00BD1C3E">
        <w:rPr>
          <w:rFonts w:ascii="Times New Roman" w:hAnsi="Times New Roman" w:cs="Times New Roman"/>
          <w:color w:val="000000"/>
          <w:sz w:val="24"/>
          <w:szCs w:val="24"/>
          <w:lang w:val="sr-Cyrl-CS"/>
        </w:rPr>
        <w:t>износ исплаћене једнократне финансијске подршке сматра коначним.</w:t>
      </w:r>
    </w:p>
    <w:p w:rsidR="00C47A6B" w:rsidRPr="00BD1C3E" w:rsidRDefault="00C47A6B" w:rsidP="00C47A6B">
      <w:pPr>
        <w:spacing w:after="200" w:line="276" w:lineRule="auto"/>
        <w:ind w:firstLine="720"/>
        <w:jc w:val="both"/>
        <w:rPr>
          <w:rFonts w:ascii="Times New Roman" w:eastAsia="Times New Roman" w:hAnsi="Times New Roman" w:cs="Times New Roman"/>
          <w:sz w:val="24"/>
          <w:szCs w:val="24"/>
          <w:lang w:val="sr-Cyrl-CS" w:eastAsia="sr-Latn-RS"/>
        </w:rPr>
      </w:pPr>
      <w:r w:rsidRPr="00BD1C3E">
        <w:rPr>
          <w:rFonts w:ascii="Times New Roman" w:hAnsi="Times New Roman" w:cs="Times New Roman"/>
          <w:color w:val="000000"/>
          <w:sz w:val="24"/>
          <w:szCs w:val="24"/>
          <w:lang w:val="sr-Cyrl-CS"/>
        </w:rPr>
        <w:t>Чланом 15. прописано је да се п</w:t>
      </w:r>
      <w:r w:rsidRPr="00BD1C3E">
        <w:rPr>
          <w:rFonts w:ascii="Times New Roman" w:eastAsia="Times New Roman" w:hAnsi="Times New Roman" w:cs="Times New Roman"/>
          <w:sz w:val="24"/>
          <w:szCs w:val="24"/>
          <w:lang w:val="sr-Cyrl-CS" w:eastAsia="sr-Latn-RS"/>
        </w:rPr>
        <w:t>одаци из Привременог регистра бришу по истеку годину дана од дана ступања на снагу овог закона.</w:t>
      </w:r>
    </w:p>
    <w:p w:rsidR="00C47A6B" w:rsidRPr="00BD1C3E" w:rsidRDefault="00C47A6B" w:rsidP="00C47A6B">
      <w:pPr>
        <w:spacing w:after="200" w:line="276" w:lineRule="auto"/>
        <w:ind w:firstLine="720"/>
        <w:jc w:val="both"/>
        <w:rPr>
          <w:rFonts w:ascii="Times New Roman" w:eastAsia="Times New Roman" w:hAnsi="Times New Roman" w:cs="Times New Roman"/>
          <w:sz w:val="24"/>
          <w:szCs w:val="24"/>
          <w:lang w:val="sr-Cyrl-CS" w:eastAsia="sr-Latn-RS"/>
        </w:rPr>
      </w:pPr>
      <w:r w:rsidRPr="00BD1C3E">
        <w:rPr>
          <w:rFonts w:ascii="Times New Roman" w:eastAsia="Times New Roman" w:hAnsi="Times New Roman" w:cs="Times New Roman"/>
          <w:sz w:val="24"/>
          <w:szCs w:val="24"/>
          <w:lang w:val="sr-Cyrl-CS" w:eastAsia="sr-Latn-RS"/>
        </w:rPr>
        <w:t xml:space="preserve">Члан 16. </w:t>
      </w:r>
      <w:r w:rsidR="00FA2D07" w:rsidRPr="00BD1C3E">
        <w:rPr>
          <w:rFonts w:ascii="Times New Roman" w:hAnsi="Times New Roman" w:cs="Verdana"/>
          <w:sz w:val="24"/>
          <w:szCs w:val="24"/>
          <w:lang w:val="sr-Cyrl-CS"/>
        </w:rPr>
        <w:t xml:space="preserve">Предлога закона </w:t>
      </w:r>
      <w:r w:rsidRPr="00BD1C3E">
        <w:rPr>
          <w:rFonts w:ascii="Times New Roman" w:eastAsia="Times New Roman" w:hAnsi="Times New Roman" w:cs="Times New Roman"/>
          <w:sz w:val="24"/>
          <w:szCs w:val="24"/>
          <w:lang w:val="sr-Cyrl-CS" w:eastAsia="sr-Latn-RS"/>
        </w:rPr>
        <w:t>уређује надлежност за спровођење овог закона.</w:t>
      </w:r>
    </w:p>
    <w:p w:rsidR="00C47A6B" w:rsidRPr="00BD1C3E" w:rsidRDefault="00C47A6B" w:rsidP="00C47A6B">
      <w:pPr>
        <w:spacing w:after="200" w:line="276" w:lineRule="auto"/>
        <w:ind w:firstLine="720"/>
        <w:jc w:val="both"/>
        <w:rPr>
          <w:rFonts w:ascii="Times New Roman" w:eastAsia="Times New Roman" w:hAnsi="Times New Roman" w:cs="Times New Roman"/>
          <w:sz w:val="24"/>
          <w:szCs w:val="24"/>
          <w:lang w:val="sr-Cyrl-CS" w:eastAsia="sr-Latn-RS"/>
        </w:rPr>
      </w:pPr>
      <w:r w:rsidRPr="00BD1C3E">
        <w:rPr>
          <w:rFonts w:ascii="Times New Roman" w:eastAsia="Times New Roman" w:hAnsi="Times New Roman" w:cs="Times New Roman"/>
          <w:sz w:val="24"/>
          <w:szCs w:val="24"/>
          <w:lang w:val="sr-Cyrl-CS" w:eastAsia="sr-Latn-RS"/>
        </w:rPr>
        <w:t xml:space="preserve">Члан 17. </w:t>
      </w:r>
      <w:r w:rsidR="00FA2D07" w:rsidRPr="00BD1C3E">
        <w:rPr>
          <w:rFonts w:ascii="Times New Roman" w:hAnsi="Times New Roman" w:cs="Verdana"/>
          <w:sz w:val="24"/>
          <w:szCs w:val="24"/>
          <w:lang w:val="sr-Cyrl-CS"/>
        </w:rPr>
        <w:t xml:space="preserve">Предлога закона </w:t>
      </w:r>
      <w:r w:rsidRPr="00BD1C3E">
        <w:rPr>
          <w:rFonts w:ascii="Times New Roman" w:eastAsia="Times New Roman" w:hAnsi="Times New Roman" w:cs="Times New Roman"/>
          <w:sz w:val="24"/>
          <w:szCs w:val="24"/>
          <w:lang w:val="sr-Cyrl-CS" w:eastAsia="sr-Latn-RS"/>
        </w:rPr>
        <w:t>прописује да ће се подзаконски акт из члана 12. овог закона донети у року од седам дана од дана ступања на снагу овог закона.</w:t>
      </w:r>
    </w:p>
    <w:p w:rsidR="00C47A6B" w:rsidRDefault="00C47A6B" w:rsidP="00C47A6B">
      <w:pPr>
        <w:spacing w:after="200" w:line="276" w:lineRule="auto"/>
        <w:ind w:firstLine="720"/>
        <w:jc w:val="both"/>
        <w:rPr>
          <w:rFonts w:ascii="Times New Roman" w:eastAsia="Times New Roman" w:hAnsi="Times New Roman" w:cs="Times New Roman"/>
          <w:sz w:val="24"/>
          <w:szCs w:val="24"/>
          <w:lang w:val="sr-Cyrl-CS" w:eastAsia="sr-Latn-RS"/>
        </w:rPr>
      </w:pPr>
      <w:r w:rsidRPr="00BD1C3E">
        <w:rPr>
          <w:rFonts w:ascii="Times New Roman" w:eastAsia="Times New Roman" w:hAnsi="Times New Roman" w:cs="Times New Roman"/>
          <w:sz w:val="24"/>
          <w:szCs w:val="24"/>
          <w:lang w:val="sr-Cyrl-CS" w:eastAsia="sr-Latn-RS"/>
        </w:rPr>
        <w:t>Члан 18. уређује да овај закон ступа на снагу наредног дана од дана објављивања у „Службеном гласнику Републике Србије”.</w:t>
      </w:r>
    </w:p>
    <w:p w:rsidR="00BD1C3E" w:rsidRPr="00BD1C3E" w:rsidRDefault="00BD1C3E" w:rsidP="00C47A6B">
      <w:pPr>
        <w:spacing w:after="200" w:line="276" w:lineRule="auto"/>
        <w:ind w:firstLine="720"/>
        <w:jc w:val="both"/>
        <w:rPr>
          <w:rFonts w:ascii="Times New Roman" w:hAnsi="Times New Roman" w:cs="Verdana"/>
          <w:sz w:val="24"/>
          <w:szCs w:val="24"/>
          <w:lang w:val="sr-Cyrl-CS"/>
        </w:rPr>
      </w:pPr>
    </w:p>
    <w:p w:rsidR="00C47A6B" w:rsidRPr="00BD1C3E" w:rsidRDefault="00C47A6B" w:rsidP="00C47A6B">
      <w:pPr>
        <w:tabs>
          <w:tab w:val="left" w:pos="720"/>
        </w:tabs>
        <w:spacing w:before="100" w:beforeAutospacing="1" w:after="100" w:afterAutospacing="1" w:line="256" w:lineRule="auto"/>
        <w:jc w:val="center"/>
        <w:rPr>
          <w:rFonts w:ascii="Times New Roman" w:eastAsia="Calibri" w:hAnsi="Times New Roman" w:cs="Times New Roman"/>
          <w:b/>
          <w:bCs/>
          <w:sz w:val="24"/>
          <w:szCs w:val="24"/>
          <w:lang w:val="sr-Cyrl-CS"/>
        </w:rPr>
      </w:pPr>
      <w:proofErr w:type="spellStart"/>
      <w:r w:rsidRPr="00BD1C3E">
        <w:rPr>
          <w:rFonts w:ascii="Times New Roman" w:eastAsia="Calibri" w:hAnsi="Times New Roman" w:cs="Times New Roman"/>
          <w:b/>
          <w:bCs/>
          <w:sz w:val="24"/>
          <w:szCs w:val="24"/>
          <w:lang w:val="sr-Cyrl-CS"/>
        </w:rPr>
        <w:t>IV</w:t>
      </w:r>
      <w:proofErr w:type="spellEnd"/>
      <w:r w:rsidRPr="00BD1C3E">
        <w:rPr>
          <w:rFonts w:ascii="Times New Roman" w:eastAsia="Calibri" w:hAnsi="Times New Roman" w:cs="Times New Roman"/>
          <w:b/>
          <w:bCs/>
          <w:sz w:val="24"/>
          <w:szCs w:val="24"/>
          <w:lang w:val="sr-Cyrl-CS"/>
        </w:rPr>
        <w:t>. ПРОЦЕНА ФИНАНСИЈСКИХ СРЕДСТАВА ПОТРЕБНИХ ЗА СПРОВОЂЕЊЕ ЗАКОНА</w:t>
      </w:r>
    </w:p>
    <w:p w:rsidR="00C47A6B" w:rsidRPr="00BD1C3E" w:rsidRDefault="00C47A6B" w:rsidP="00C47A6B">
      <w:pPr>
        <w:spacing w:after="0" w:line="240" w:lineRule="auto"/>
        <w:ind w:firstLine="708"/>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Средства за спровођење овог закона обезбеђена су у буџету Републике Србије.</w:t>
      </w:r>
    </w:p>
    <w:p w:rsidR="00C47A6B" w:rsidRDefault="00C47A6B" w:rsidP="00C47A6B">
      <w:pPr>
        <w:spacing w:line="278" w:lineRule="auto"/>
        <w:rPr>
          <w:rFonts w:ascii="Times New Roman" w:eastAsia="Aptos" w:hAnsi="Times New Roman" w:cs="Times New Roman"/>
          <w:b/>
          <w:bCs/>
          <w:kern w:val="2"/>
          <w:sz w:val="24"/>
          <w:szCs w:val="24"/>
          <w:lang w:val="sr-Cyrl-CS"/>
          <w14:ligatures w14:val="standardContextual"/>
        </w:rPr>
      </w:pPr>
    </w:p>
    <w:p w:rsidR="00BD1C3E" w:rsidRPr="00BD1C3E" w:rsidRDefault="00BD1C3E" w:rsidP="00C47A6B">
      <w:pPr>
        <w:spacing w:line="278" w:lineRule="auto"/>
        <w:rPr>
          <w:rFonts w:ascii="Times New Roman" w:eastAsia="Aptos" w:hAnsi="Times New Roman" w:cs="Times New Roman"/>
          <w:b/>
          <w:bCs/>
          <w:kern w:val="2"/>
          <w:sz w:val="24"/>
          <w:szCs w:val="24"/>
          <w:lang w:val="sr-Cyrl-CS"/>
          <w14:ligatures w14:val="standardContextual"/>
        </w:rPr>
      </w:pPr>
    </w:p>
    <w:p w:rsidR="00C47A6B" w:rsidRPr="00BD1C3E" w:rsidRDefault="00C47A6B" w:rsidP="00C47A6B">
      <w:pPr>
        <w:spacing w:line="278" w:lineRule="auto"/>
        <w:jc w:val="center"/>
        <w:rPr>
          <w:rFonts w:ascii="Times New Roman" w:eastAsia="Aptos" w:hAnsi="Times New Roman" w:cs="Times New Roman"/>
          <w:b/>
          <w:bCs/>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V. АНАЛИЗА ЕФЕКАТА ПРОПИСА</w:t>
      </w:r>
    </w:p>
    <w:p w:rsidR="00C47A6B" w:rsidRDefault="00C47A6B" w:rsidP="00C47A6B">
      <w:pPr>
        <w:spacing w:line="278" w:lineRule="auto"/>
        <w:ind w:firstLine="720"/>
        <w:jc w:val="both"/>
        <w:rPr>
          <w:rFonts w:ascii="Times New Roman" w:eastAsia="Aptos" w:hAnsi="Times New Roman" w:cs="Times New Roman"/>
          <w:bCs/>
          <w:kern w:val="2"/>
          <w:sz w:val="24"/>
          <w:szCs w:val="24"/>
          <w:lang w:val="sr-Cyrl-CS"/>
          <w14:ligatures w14:val="standardContextual"/>
        </w:rPr>
      </w:pPr>
      <w:r w:rsidRPr="00BD1C3E">
        <w:rPr>
          <w:rFonts w:ascii="Times New Roman" w:eastAsia="Aptos" w:hAnsi="Times New Roman" w:cs="Times New Roman"/>
          <w:bCs/>
          <w:kern w:val="2"/>
          <w:sz w:val="24"/>
          <w:szCs w:val="24"/>
          <w:lang w:val="sr-Cyrl-CS"/>
          <w14:ligatures w14:val="standardContextual"/>
        </w:rPr>
        <w:t xml:space="preserve">Чланом 37. Закона о планском систему Републике Србије („Службени гласник РС”, број 30/18) прописано је да је надлежни предлагач који је орган државне управе дужан да, у оквиру предлога документа јавне политике који доставља Влади на усвајање, достави налазе спроведене анализе ефеката документа јавне политике, као и мишљење органа државне управе надлежног за координацију јавних политика о потпуности и квалитету спроведене анализе ефеката, у роковима утврђеним </w:t>
      </w:r>
      <w:r w:rsidR="00016000" w:rsidRPr="00BD1C3E">
        <w:rPr>
          <w:rFonts w:ascii="Times New Roman" w:eastAsia="Aptos" w:hAnsi="Times New Roman" w:cs="Times New Roman"/>
          <w:bCs/>
          <w:kern w:val="2"/>
          <w:sz w:val="24"/>
          <w:szCs w:val="24"/>
          <w:lang w:val="sr-Cyrl-CS"/>
          <w14:ligatures w14:val="standardContextual"/>
        </w:rPr>
        <w:t>Пос</w:t>
      </w:r>
      <w:bookmarkStart w:id="1" w:name="_GoBack"/>
      <w:bookmarkEnd w:id="1"/>
      <w:r w:rsidR="00016000" w:rsidRPr="00BD1C3E">
        <w:rPr>
          <w:rFonts w:ascii="Times New Roman" w:eastAsia="Aptos" w:hAnsi="Times New Roman" w:cs="Times New Roman"/>
          <w:bCs/>
          <w:kern w:val="2"/>
          <w:sz w:val="24"/>
          <w:szCs w:val="24"/>
          <w:lang w:val="sr-Cyrl-CS"/>
          <w14:ligatures w14:val="standardContextual"/>
        </w:rPr>
        <w:t xml:space="preserve">ловником </w:t>
      </w:r>
      <w:r w:rsidRPr="00BD1C3E">
        <w:rPr>
          <w:rFonts w:ascii="Times New Roman" w:eastAsia="Aptos" w:hAnsi="Times New Roman" w:cs="Times New Roman"/>
          <w:bCs/>
          <w:kern w:val="2"/>
          <w:sz w:val="24"/>
          <w:szCs w:val="24"/>
          <w:lang w:val="sr-Cyrl-CS"/>
          <w14:ligatures w14:val="standardContextual"/>
        </w:rPr>
        <w:t>Владе.</w:t>
      </w:r>
    </w:p>
    <w:p w:rsidR="00BD1C3E" w:rsidRPr="00BD1C3E" w:rsidRDefault="00BD1C3E" w:rsidP="00C47A6B">
      <w:pPr>
        <w:spacing w:line="278" w:lineRule="auto"/>
        <w:ind w:firstLine="720"/>
        <w:jc w:val="both"/>
        <w:rPr>
          <w:rFonts w:ascii="Times New Roman" w:eastAsia="Aptos" w:hAnsi="Times New Roman" w:cs="Times New Roman"/>
          <w:bCs/>
          <w:kern w:val="2"/>
          <w:sz w:val="24"/>
          <w:szCs w:val="24"/>
          <w:lang w:val="sr-Cyrl-CS"/>
          <w14:ligatures w14:val="standardContextual"/>
        </w:rPr>
      </w:pPr>
    </w:p>
    <w:p w:rsidR="00C47A6B" w:rsidRPr="00BD1C3E" w:rsidRDefault="00C47A6B" w:rsidP="00C47A6B">
      <w:pPr>
        <w:spacing w:line="278" w:lineRule="auto"/>
        <w:ind w:firstLine="720"/>
        <w:jc w:val="both"/>
        <w:rPr>
          <w:rFonts w:ascii="Times New Roman" w:eastAsia="Aptos" w:hAnsi="Times New Roman" w:cs="Times New Roman"/>
          <w:bCs/>
          <w:kern w:val="2"/>
          <w:sz w:val="24"/>
          <w:szCs w:val="24"/>
          <w:lang w:val="sr-Cyrl-CS"/>
          <w14:ligatures w14:val="standardContextual"/>
        </w:rPr>
      </w:pPr>
      <w:r w:rsidRPr="00BD1C3E">
        <w:rPr>
          <w:rFonts w:ascii="Times New Roman" w:eastAsia="Aptos" w:hAnsi="Times New Roman" w:cs="Times New Roman"/>
          <w:bCs/>
          <w:kern w:val="2"/>
          <w:sz w:val="24"/>
          <w:szCs w:val="24"/>
          <w:lang w:val="sr-Cyrl-CS"/>
          <w14:ligatures w14:val="standardContextual"/>
        </w:rPr>
        <w:lastRenderedPageBreak/>
        <w:t xml:space="preserve">Чланом 41. став 3. да се на органе државне управе сходно примењује члан 37. тог закона у погледу контроле спровођења анализе ефеката прописа пре њиховог усвајања од стране Владе, за све законе и друге прописе којима се битно мења начин остваривања права, обавеза и правних интереса физичких и правних лица.  </w:t>
      </w:r>
    </w:p>
    <w:p w:rsidR="00C47A6B" w:rsidRPr="00BD1C3E" w:rsidRDefault="00C47A6B" w:rsidP="00C47A6B">
      <w:pPr>
        <w:spacing w:line="278" w:lineRule="auto"/>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1. Сагледавање постојећег стања.</w:t>
      </w:r>
    </w:p>
    <w:p w:rsidR="00C47A6B" w:rsidRPr="00BD1C3E" w:rsidRDefault="00C47A6B" w:rsidP="00C47A6B">
      <w:pPr>
        <w:spacing w:line="278" w:lineRule="auto"/>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1) Приказати постојеће стање у предметној области у складу са важећим правним оквиром.</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Да ли се у предметној области примењује пропис или предметна област није била уређена прописом? Приказати постигнути учинак примене важећег прописа, и проценити да ли је постигнути учинак примене важећег прописа у складу са циљем који је одређен кад је пропис донет, тј. приказати која одступања су примећена од циљне вредности показатеља учинка. Приказати да ли се решења важећег прописа примењују у потпуности и у складу са роковима прописаним у важећем пропису. Приказати доступне информације и вредности других показатеља који се прате у области уколико предметна област није уређена прописом.</w:t>
      </w:r>
    </w:p>
    <w:p w:rsidR="00C47A6B" w:rsidRPr="00BD1C3E" w:rsidRDefault="00C47A6B" w:rsidP="00C47A6B">
      <w:pPr>
        <w:spacing w:before="240" w:after="0" w:line="278" w:lineRule="auto"/>
        <w:ind w:firstLine="720"/>
        <w:jc w:val="both"/>
        <w:rPr>
          <w:rFonts w:ascii="Times New Roman" w:eastAsia="Times New Roman" w:hAnsi="Times New Roman" w:cs="Times New Roman"/>
          <w:kern w:val="2"/>
          <w:sz w:val="24"/>
          <w:szCs w:val="24"/>
          <w:lang w:val="sr-Cyrl-CS"/>
          <w14:ligatures w14:val="standardContextual"/>
        </w:rPr>
      </w:pPr>
      <w:r w:rsidRPr="00BD1C3E">
        <w:rPr>
          <w:rFonts w:ascii="Times New Roman" w:eastAsia="Times New Roman" w:hAnsi="Times New Roman" w:cs="Times New Roman"/>
          <w:kern w:val="2"/>
          <w:sz w:val="24"/>
          <w:szCs w:val="24"/>
          <w:lang w:val="sr-Cyrl-CS"/>
          <w14:ligatures w14:val="standardContextual"/>
        </w:rPr>
        <w:t>Током претходног периода дошло је до значајних поремећаја на глобалном и домаћем тржишту енергената и сировина, што је узроковало снажне инфлаторне притиске и ланчани раст цена основних животних намирница, производа и услуга. Овај изненадни скок трошкова живота најтеже погађа социјално осетљиве категорије становништва са фиксним и ниским примањима, али је истовремено умањио реалну куповну моћ свих пунолетних грађана у Републици Србији.</w:t>
      </w:r>
    </w:p>
    <w:p w:rsidR="00C47A6B" w:rsidRPr="00BD1C3E" w:rsidRDefault="00C47A6B" w:rsidP="00C47A6B">
      <w:pPr>
        <w:spacing w:before="240" w:line="278" w:lineRule="auto"/>
        <w:ind w:firstLine="720"/>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kern w:val="2"/>
          <w:sz w:val="24"/>
          <w:szCs w:val="24"/>
          <w:lang w:val="sr-Cyrl-CS"/>
          <w14:ligatures w14:val="standardContextual"/>
        </w:rPr>
        <w:t xml:space="preserve">Европа је током 2022. године била суочена са израженом енергетском кризом, праћеном рекордним растом цена електричне енергије и природног гаса, што је непосредно утицало на раст трошкова живота. Према подацима </w:t>
      </w:r>
      <w:proofErr w:type="spellStart"/>
      <w:r w:rsidRPr="00BD1C3E">
        <w:rPr>
          <w:rFonts w:ascii="Times New Roman" w:eastAsia="Aptos" w:hAnsi="Times New Roman" w:cs="Times New Roman"/>
          <w:kern w:val="2"/>
          <w:sz w:val="24"/>
          <w:szCs w:val="24"/>
          <w:lang w:val="sr-Cyrl-CS"/>
          <w14:ligatures w14:val="standardContextual"/>
        </w:rPr>
        <w:t>Еуростата</w:t>
      </w:r>
      <w:proofErr w:type="spellEnd"/>
      <w:r w:rsidRPr="00BD1C3E">
        <w:rPr>
          <w:rFonts w:ascii="Times New Roman" w:eastAsia="Aptos" w:hAnsi="Times New Roman" w:cs="Times New Roman"/>
          <w:kern w:val="2"/>
          <w:sz w:val="24"/>
          <w:szCs w:val="24"/>
          <w:lang w:val="sr-Cyrl-CS"/>
          <w14:ligatures w14:val="standardContextual"/>
        </w:rPr>
        <w:t>, годишња инфлација у Европској унији достигла је 9,2%, док су цене становања и енергената порасле за 18%, а цене хране за 11,9%. Иако су се цене енергената током 2023. године делимично стабилизовале, оне су остале знатно изнад нивоа пре кризе, што указује на дугорочне економске последице енергетских поремећаја.</w:t>
      </w:r>
    </w:p>
    <w:p w:rsidR="00C47A6B" w:rsidRPr="00BD1C3E" w:rsidRDefault="00C47A6B" w:rsidP="00C47A6B">
      <w:pPr>
        <w:spacing w:before="240" w:line="278" w:lineRule="auto"/>
        <w:ind w:firstLine="720"/>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kern w:val="2"/>
          <w:sz w:val="24"/>
          <w:szCs w:val="24"/>
          <w:lang w:val="sr-Cyrl-CS"/>
          <w14:ligatures w14:val="standardContextual"/>
        </w:rPr>
        <w:t>Република Србија је, као и већина европских држава, током 2022. и 2023. године била изложена последицама глобалне енергетске кризе и израженом расту трошкова живота. Према подацима Републичког завода за статистику, просечна годишња инфлација износила је 11,9% у 2022. години и 12,1% у 2023. години, док су најзначајнија поскупљења забележена у категоријама хране, становања и енергената. Наведене околности указују на значајан раст животних трошкова становништва и повећане трошкове реализације инвестиционих и инфраструктурних пројеката.</w:t>
      </w:r>
    </w:p>
    <w:p w:rsidR="00C47A6B" w:rsidRPr="00BD1C3E" w:rsidRDefault="00C47A6B" w:rsidP="00C47A6B">
      <w:pPr>
        <w:spacing w:line="278" w:lineRule="auto"/>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2) Да ли је уочен проблем у области и на коју циљну групу се односи? Представити узроке и последице проблема?</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 xml:space="preserve">На основу приказа постојећег стања описати проблем који је потребно решити и оценити опасност и размере проблема. Одредити циљне групе на које проблем </w:t>
      </w:r>
      <w:r w:rsidRPr="00BD1C3E">
        <w:rPr>
          <w:rFonts w:ascii="Times New Roman" w:eastAsia="Aptos" w:hAnsi="Times New Roman" w:cs="Times New Roman"/>
          <w:i/>
          <w:iCs/>
          <w:kern w:val="2"/>
          <w:sz w:val="24"/>
          <w:szCs w:val="24"/>
          <w:lang w:val="sr-Cyrl-CS"/>
          <w14:ligatures w14:val="standardContextual"/>
        </w:rPr>
        <w:lastRenderedPageBreak/>
        <w:t>директно или индиректно утиче (нпр. привредни субјекти у одређеној делатности, угрожене друштвене групе, органе, односно организације који врше јавна овлашћења, итд.) и описати тај утицај. Одредити узроке настанка проблема и његове последице.</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kern w:val="2"/>
          <w:sz w:val="24"/>
          <w:szCs w:val="24"/>
          <w:lang w:val="sr-Cyrl-CS"/>
          <w14:ligatures w14:val="standardContextual"/>
        </w:rPr>
        <w:t>Грађани Републике Србије су се у претходном периоду суочили са значајним растом трошкова живота, који је пре свега последица глобалне енергетске кризе, поремећаја на међународним тржиштима енергената и сировина, као и повећане инфлације. Наведене околности довеле су до раста цена електричне енергије, природног гаса и других енергената, што се посредно одразило и на повећање цена хране, превоза, комуналних услуга и других добара и услуга од значаја за свакодневни живот грађана.</w:t>
      </w:r>
    </w:p>
    <w:p w:rsidR="00C47A6B" w:rsidRPr="00BD1C3E" w:rsidRDefault="00C47A6B" w:rsidP="00C47A6B">
      <w:pPr>
        <w:spacing w:line="278" w:lineRule="auto"/>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2. Утврђивање циља.</w:t>
      </w:r>
    </w:p>
    <w:p w:rsidR="00C47A6B" w:rsidRPr="00BD1C3E" w:rsidRDefault="00C47A6B" w:rsidP="00C47A6B">
      <w:pPr>
        <w:spacing w:line="278" w:lineRule="auto"/>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1) Који циљ је потребно постићи?</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Циљ треба да буде дефинисан према жељеним ефектима које је потребно постићи у предметној области у односу на циљну групу или на животну средину, имајући у виду уочени проблем који је потребно решити, као и узроке и последице тог проблема или промену коју је потребно постићи. Циљ треба да буде прецизан, мерљив, друштвено прихватљив, остварив и временски одређен (тј. да садржи рок за постизање).</w:t>
      </w:r>
    </w:p>
    <w:p w:rsidR="00C47A6B" w:rsidRPr="00BD1C3E" w:rsidRDefault="00C47A6B" w:rsidP="00C47A6B">
      <w:pPr>
        <w:spacing w:after="0" w:line="278" w:lineRule="auto"/>
        <w:ind w:firstLine="720"/>
        <w:jc w:val="both"/>
        <w:rPr>
          <w:rFonts w:ascii="Times New Roman" w:eastAsia="Times New Roman" w:hAnsi="Times New Roman" w:cs="Times New Roman"/>
          <w:kern w:val="2"/>
          <w:sz w:val="24"/>
          <w:szCs w:val="24"/>
          <w:lang w:val="sr-Cyrl-CS"/>
          <w14:ligatures w14:val="standardContextual"/>
        </w:rPr>
      </w:pPr>
      <w:r w:rsidRPr="00BD1C3E">
        <w:rPr>
          <w:rFonts w:ascii="Times New Roman" w:eastAsia="Times New Roman" w:hAnsi="Times New Roman" w:cs="Times New Roman"/>
          <w:kern w:val="2"/>
          <w:sz w:val="24"/>
          <w:szCs w:val="24"/>
          <w:lang w:val="sr-Cyrl-CS"/>
          <w14:ligatures w14:val="standardContextual"/>
        </w:rPr>
        <w:t xml:space="preserve">Циљ доношења овог закона је да се створи </w:t>
      </w:r>
      <w:r w:rsidRPr="00BD1C3E">
        <w:rPr>
          <w:rFonts w:ascii="Times New Roman" w:eastAsia="Times New Roman" w:hAnsi="Times New Roman" w:cs="Times New Roman"/>
          <w:i/>
          <w:kern w:val="2"/>
          <w:sz w:val="24"/>
          <w:szCs w:val="24"/>
          <w:lang w:val="sr-Cyrl-CS"/>
          <w14:ligatures w14:val="standardContextual"/>
        </w:rPr>
        <w:t xml:space="preserve">ad </w:t>
      </w:r>
      <w:proofErr w:type="spellStart"/>
      <w:r w:rsidRPr="00BD1C3E">
        <w:rPr>
          <w:rFonts w:ascii="Times New Roman" w:eastAsia="Times New Roman" w:hAnsi="Times New Roman" w:cs="Times New Roman"/>
          <w:i/>
          <w:kern w:val="2"/>
          <w:sz w:val="24"/>
          <w:szCs w:val="24"/>
          <w:lang w:val="sr-Cyrl-CS"/>
          <w14:ligatures w14:val="standardContextual"/>
        </w:rPr>
        <w:t>hoc</w:t>
      </w:r>
      <w:proofErr w:type="spellEnd"/>
      <w:r w:rsidRPr="00BD1C3E">
        <w:rPr>
          <w:rFonts w:ascii="Times New Roman" w:eastAsia="Times New Roman" w:hAnsi="Times New Roman" w:cs="Times New Roman"/>
          <w:kern w:val="2"/>
          <w:sz w:val="24"/>
          <w:szCs w:val="24"/>
          <w:lang w:val="sr-Cyrl-CS"/>
          <w14:ligatures w14:val="standardContextual"/>
        </w:rPr>
        <w:t xml:space="preserve"> правни и финансијски оквир за адекватно деловање државе кроз истовремено пружање једнократне финансијске подршке одређеним категоријама становништва и једнократне новчане накнаде свим пунолетним грађанима, са изузетком оних грађана који имају статус носиоца права у складу са </w:t>
      </w:r>
      <w:r w:rsidRPr="00BD1C3E">
        <w:rPr>
          <w:rFonts w:ascii="Times New Roman" w:eastAsia="Times New Roman" w:hAnsi="Times New Roman" w:cs="Times New Roman"/>
          <w:color w:val="000000"/>
          <w:kern w:val="2"/>
          <w:sz w:val="24"/>
          <w:szCs w:val="24"/>
          <w:lang w:val="sr-Cyrl-CS"/>
          <w14:ligatures w14:val="standardContextual"/>
        </w:rPr>
        <w:t xml:space="preserve">Законом о праву на бесплатне акције и новчану накнаду коју грађани остварују у поступку приватизације („Службени гласник РС”, </w:t>
      </w:r>
      <w:proofErr w:type="spellStart"/>
      <w:r w:rsidRPr="00BD1C3E">
        <w:rPr>
          <w:rFonts w:ascii="Times New Roman" w:eastAsia="Times New Roman" w:hAnsi="Times New Roman" w:cs="Times New Roman"/>
          <w:color w:val="000000"/>
          <w:kern w:val="2"/>
          <w:sz w:val="24"/>
          <w:szCs w:val="24"/>
          <w:lang w:val="sr-Cyrl-CS"/>
          <w14:ligatures w14:val="standardContextual"/>
        </w:rPr>
        <w:t>бр.123</w:t>
      </w:r>
      <w:proofErr w:type="spellEnd"/>
      <w:r w:rsidRPr="00BD1C3E">
        <w:rPr>
          <w:rFonts w:ascii="Times New Roman" w:eastAsia="Times New Roman" w:hAnsi="Times New Roman" w:cs="Times New Roman"/>
          <w:color w:val="000000"/>
          <w:kern w:val="2"/>
          <w:sz w:val="24"/>
          <w:szCs w:val="24"/>
          <w:lang w:val="sr-Cyrl-CS"/>
          <w14:ligatures w14:val="standardContextual"/>
        </w:rPr>
        <w:t>/07, 30/10, 115/14, 112/15 и 19/25) и који</w:t>
      </w:r>
      <w:r w:rsidRPr="00BD1C3E">
        <w:rPr>
          <w:rFonts w:ascii="Times New Roman" w:eastAsia="Times New Roman" w:hAnsi="Times New Roman" w:cs="Times New Roman"/>
          <w:kern w:val="2"/>
          <w:sz w:val="24"/>
          <w:szCs w:val="24"/>
          <w:lang w:val="sr-Cyrl-CS"/>
          <w14:ligatures w14:val="standardContextual"/>
        </w:rPr>
        <w:t xml:space="preserve"> право на новчану накнаду остварују из средстава Акционарског фонда према одредбама тог закона. Са друге стране, препознајући потребу за потпуним обухватом становништва, овај закон експлицитно уводи право на једнократну новчану накнаду за сва она лица која из било ког разлога </w:t>
      </w:r>
      <w:r w:rsidRPr="00BD1C3E">
        <w:rPr>
          <w:rFonts w:ascii="Times New Roman" w:eastAsia="Times New Roman" w:hAnsi="Times New Roman" w:cs="Times New Roman"/>
          <w:bCs/>
          <w:kern w:val="2"/>
          <w:sz w:val="24"/>
          <w:szCs w:val="24"/>
          <w:lang w:val="sr-Cyrl-CS"/>
          <w14:ligatures w14:val="standardContextual"/>
        </w:rPr>
        <w:t xml:space="preserve">нису стекла статус носиоца права </w:t>
      </w:r>
      <w:r w:rsidRPr="00BD1C3E">
        <w:rPr>
          <w:rFonts w:ascii="Times New Roman" w:eastAsia="Times New Roman" w:hAnsi="Times New Roman" w:cs="Times New Roman"/>
          <w:kern w:val="2"/>
          <w:sz w:val="24"/>
          <w:szCs w:val="24"/>
          <w:lang w:val="sr-Cyrl-CS"/>
          <w14:ligatures w14:val="standardContextual"/>
        </w:rPr>
        <w:t>у смислу прописа о бесплатним акцијама.</w:t>
      </w:r>
    </w:p>
    <w:p w:rsidR="00C47A6B" w:rsidRPr="00BD1C3E" w:rsidRDefault="00C47A6B" w:rsidP="00C47A6B">
      <w:pPr>
        <w:spacing w:line="278" w:lineRule="auto"/>
        <w:rPr>
          <w:rFonts w:ascii="Times New Roman" w:eastAsia="Aptos" w:hAnsi="Times New Roman" w:cs="Times New Roman"/>
          <w:kern w:val="2"/>
          <w:sz w:val="24"/>
          <w:szCs w:val="24"/>
          <w:lang w:val="sr-Cyrl-CS"/>
          <w14:ligatures w14:val="standardContextual"/>
        </w:rPr>
      </w:pPr>
    </w:p>
    <w:p w:rsidR="00C47A6B" w:rsidRPr="00BD1C3E" w:rsidRDefault="00C47A6B" w:rsidP="00C47A6B">
      <w:pPr>
        <w:spacing w:line="278" w:lineRule="auto"/>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3) На основу ког показатеља учинка се утврђује да ли је дошло до постизања циља?</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Одредити мерљив показатељ учинка на основу ког се прати степен постизања циља и његову почетну и циљну вредност. Уколико није могуће одредити квантитативни показатељ учинка, потребно је навести разлоге због којих то није могуће и одредити квалитативни показатељ учинка.</w:t>
      </w:r>
    </w:p>
    <w:p w:rsidR="00C47A6B" w:rsidRPr="00BD1C3E" w:rsidRDefault="00C47A6B" w:rsidP="00C47A6B">
      <w:pPr>
        <w:spacing w:line="278" w:lineRule="auto"/>
        <w:ind w:firstLine="720"/>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iCs/>
          <w:kern w:val="2"/>
          <w:sz w:val="24"/>
          <w:szCs w:val="24"/>
          <w:lang w:val="sr-Cyrl-CS"/>
          <w14:ligatures w14:val="standardContextual"/>
        </w:rPr>
        <w:t xml:space="preserve">Поуздани мерљив показатељ учинка биће број грађана којима је исплаћена једнократна новчана подршка, као и број грађана који се пријаве за исплату једнократне новчане накнаде. Како у оквиру категорија становништва које су овим прописом одређене као примаоци подршке, односно накнаде има разлика у смањењу куповне моћи </w:t>
      </w:r>
      <w:r w:rsidRPr="00BD1C3E">
        <w:rPr>
          <w:rFonts w:ascii="Times New Roman" w:eastAsia="Aptos" w:hAnsi="Times New Roman" w:cs="Times New Roman"/>
          <w:iCs/>
          <w:kern w:val="2"/>
          <w:sz w:val="24"/>
          <w:szCs w:val="24"/>
          <w:lang w:val="sr-Cyrl-CS"/>
          <w14:ligatures w14:val="standardContextual"/>
        </w:rPr>
        <w:lastRenderedPageBreak/>
        <w:t>и животног стандарда, није унапред могуће квантитативно одредити у којој ће тачно мери предложени пропис исплаћена средства ублажити последице енергетске кризе за сваког обухваћеног грађанина.</w:t>
      </w:r>
    </w:p>
    <w:p w:rsidR="00C47A6B" w:rsidRPr="00BD1C3E" w:rsidRDefault="00C47A6B" w:rsidP="00C47A6B">
      <w:pPr>
        <w:spacing w:line="278" w:lineRule="auto"/>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4) Дефинисати извор провере и рокове за прикупљање података за праћење примене прописа.</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На који начин, из којих извора провере и у којим роковима ће се прикупљати подаци на основу којих ће се пратити примена прописа (достизање циљне вредности показатеља, потпуност примене решења прописа у складу са планираним роковима, итд.)? Која организациона јединица у оквиру органа ће бити задужена за праћење примене прописа?</w:t>
      </w:r>
    </w:p>
    <w:p w:rsidR="00C47A6B" w:rsidRPr="00BD1C3E" w:rsidRDefault="00C47A6B" w:rsidP="00C47A6B">
      <w:pPr>
        <w:spacing w:line="276" w:lineRule="auto"/>
        <w:ind w:firstLine="720"/>
        <w:jc w:val="both"/>
        <w:rPr>
          <w:rFonts w:ascii="Times New Roman" w:eastAsia="Aptos" w:hAnsi="Times New Roman" w:cs="Times New Roman"/>
          <w:color w:val="000000"/>
          <w:kern w:val="2"/>
          <w:sz w:val="24"/>
          <w:szCs w:val="24"/>
          <w:lang w:val="sr-Cyrl-CS"/>
          <w14:ligatures w14:val="standardContextual"/>
        </w:rPr>
      </w:pPr>
      <w:r w:rsidRPr="00BD1C3E">
        <w:rPr>
          <w:rFonts w:ascii="Times New Roman" w:eastAsia="Aptos" w:hAnsi="Times New Roman" w:cs="Times New Roman"/>
          <w:iCs/>
          <w:kern w:val="2"/>
          <w:sz w:val="24"/>
          <w:szCs w:val="24"/>
          <w:lang w:val="sr-Cyrl-CS"/>
          <w14:ligatures w14:val="standardContextual"/>
        </w:rPr>
        <w:t>Податке о лицима која ће примити једнократну финансијску подршку припремају Министарство за рад,</w:t>
      </w:r>
      <w:r w:rsidRPr="00BD1C3E">
        <w:rPr>
          <w:rFonts w:ascii="Times New Roman" w:eastAsia="Aptos" w:hAnsi="Times New Roman" w:cs="Times New Roman"/>
          <w:color w:val="000000"/>
          <w:kern w:val="2"/>
          <w:sz w:val="24"/>
          <w:szCs w:val="24"/>
          <w:lang w:val="sr-Cyrl-CS"/>
          <w14:ligatures w14:val="standardContextual"/>
        </w:rPr>
        <w:t xml:space="preserve"> запошљавање, борачка и социјална питања и Републички фонд за пензијско и инвалидско осигурање, који врше исплату те новчане помоћи.</w:t>
      </w:r>
    </w:p>
    <w:p w:rsidR="00C47A6B" w:rsidRPr="00BD1C3E" w:rsidRDefault="00C47A6B" w:rsidP="00C47A6B">
      <w:pPr>
        <w:spacing w:line="276" w:lineRule="auto"/>
        <w:ind w:firstLine="720"/>
        <w:jc w:val="both"/>
        <w:rPr>
          <w:rFonts w:ascii="Times New Roman" w:eastAsia="Verdana" w:hAnsi="Times New Roman" w:cs="Times New Roman"/>
          <w:kern w:val="2"/>
          <w:sz w:val="24"/>
          <w:szCs w:val="24"/>
          <w:lang w:val="sr-Cyrl-CS"/>
          <w14:ligatures w14:val="standardContextual"/>
        </w:rPr>
      </w:pPr>
      <w:r w:rsidRPr="00BD1C3E">
        <w:rPr>
          <w:rFonts w:ascii="Times New Roman" w:eastAsia="Aptos" w:hAnsi="Times New Roman" w:cs="Times New Roman"/>
          <w:color w:val="000000"/>
          <w:kern w:val="2"/>
          <w:sz w:val="24"/>
          <w:szCs w:val="24"/>
          <w:lang w:val="sr-Cyrl-CS"/>
          <w14:ligatures w14:val="standardContextual"/>
        </w:rPr>
        <w:t xml:space="preserve">За исплату једнократне новчане накнаде, Министарство финансија, </w:t>
      </w:r>
      <w:r w:rsidRPr="00BD1C3E">
        <w:rPr>
          <w:rFonts w:ascii="Times New Roman" w:eastAsia="Times New Roman" w:hAnsi="Times New Roman" w:cs="Times New Roman"/>
          <w:kern w:val="2"/>
          <w:sz w:val="24"/>
          <w:szCs w:val="24"/>
          <w:lang w:val="sr-Cyrl-CS" w:eastAsia="sr-Latn-RS"/>
          <w14:ligatures w14:val="standardContextual"/>
        </w:rPr>
        <w:t>сачињава и води Привремени регистар.</w:t>
      </w:r>
      <w:r w:rsidRPr="00BD1C3E">
        <w:rPr>
          <w:rFonts w:ascii="Times New Roman" w:eastAsia="Verdana" w:hAnsi="Times New Roman" w:cs="Times New Roman"/>
          <w:kern w:val="2"/>
          <w:sz w:val="24"/>
          <w:szCs w:val="24"/>
          <w:lang w:val="sr-Cyrl-CS"/>
          <w14:ligatures w14:val="standardContextual"/>
        </w:rPr>
        <w:t xml:space="preserve"> Ради сачињавања Привременог регистра, Министарству финансија податке о кориснику пензије доставља Републички фонд за пензијско и инвалидско осигурање, податке о примаоцу новчане социјалне помоћи доставља Министарство за рад, запошљавање, борачка и социјална питања, податке о лицу у заводу за извршење кривичних санкција, осим корисника пензије, доставља Министарство правде – Управа за извршење кривичних санкција, у складу са Законом, док податке</w:t>
      </w:r>
      <w:r w:rsidRPr="00BD1C3E">
        <w:rPr>
          <w:rFonts w:ascii="Times New Roman" w:eastAsia="Times New Roman" w:hAnsi="Times New Roman" w:cs="Times New Roman"/>
          <w:kern w:val="2"/>
          <w:sz w:val="24"/>
          <w:szCs w:val="24"/>
          <w:lang w:val="sr-Cyrl-CS" w:eastAsia="sr-Latn-RS"/>
          <w14:ligatures w14:val="standardContextual"/>
        </w:rPr>
        <w:t xml:space="preserve"> о лицу које има статус </w:t>
      </w:r>
      <w:r w:rsidRPr="00BD1C3E">
        <w:rPr>
          <w:rFonts w:ascii="Times New Roman" w:eastAsia="Aptos" w:hAnsi="Times New Roman" w:cs="Times New Roman"/>
          <w:kern w:val="2"/>
          <w:sz w:val="24"/>
          <w:szCs w:val="24"/>
          <w:lang w:val="sr-Cyrl-CS"/>
          <w14:ligatures w14:val="standardContextual"/>
        </w:rPr>
        <w:t xml:space="preserve">носиоца права у складу са Законом о праву на бесплатне акције и новчану накнаду коју грађани остварују у поступку приватизације доставља Министарство привреде. Такође, Привремени регистар ће садржати и податке о пунолетним држављанима Републике Србије који се пријаве за добијање једнократне новчане накнаде, које податке Министарство финансија проверава са </w:t>
      </w:r>
      <w:r w:rsidRPr="00BD1C3E">
        <w:rPr>
          <w:rFonts w:ascii="Times New Roman" w:eastAsia="Times New Roman" w:hAnsi="Times New Roman" w:cs="Times New Roman"/>
          <w:kern w:val="2"/>
          <w:sz w:val="24"/>
          <w:szCs w:val="24"/>
          <w:lang w:val="sr-Cyrl-CS" w:eastAsia="sr-Latn-RS"/>
          <w14:ligatures w14:val="standardContextual"/>
        </w:rPr>
        <w:t>Министарством унутрашњих послова и Министарством државне управе и локалне самоуправе.</w:t>
      </w:r>
    </w:p>
    <w:p w:rsidR="00C47A6B" w:rsidRPr="00BD1C3E" w:rsidRDefault="00C47A6B" w:rsidP="00C47A6B">
      <w:pPr>
        <w:spacing w:line="278" w:lineRule="auto"/>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3. Идентификовање опција.</w:t>
      </w:r>
    </w:p>
    <w:p w:rsidR="00C47A6B" w:rsidRPr="00BD1C3E" w:rsidRDefault="00C47A6B" w:rsidP="00C47A6B">
      <w:pPr>
        <w:spacing w:line="278" w:lineRule="auto"/>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3) Које су кључне промене које се прописом предлажу ради постизања циља?</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Описати предложена решења прописа којима се мењају права и обавезе физичких и правних лица, начин њиховог остваривања, као надлежности и начин вршења надлежности од стране органа јавне управе (нпр. измена услова за излазак на тржиште, измена права и обавеза и/или измена критеријума за остваривање права или испуњење обавеза за грађане и/или привреду, увођење или измена регистра, измена надлежности, формирање нове надлежне институције/укидање или спајање постојећих институција, итд.).</w:t>
      </w:r>
    </w:p>
    <w:p w:rsidR="00C47A6B" w:rsidRPr="00BD1C3E" w:rsidRDefault="00C47A6B" w:rsidP="00C47A6B">
      <w:pPr>
        <w:spacing w:line="278" w:lineRule="auto"/>
        <w:ind w:firstLine="720"/>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kern w:val="2"/>
          <w:sz w:val="24"/>
          <w:szCs w:val="24"/>
          <w:lang w:val="sr-Cyrl-CS"/>
          <w14:ligatures w14:val="standardContextual"/>
        </w:rPr>
        <w:t>Законом се уређују се услови, висина, начин и поступак за исплату једнократне финансијске подршке</w:t>
      </w:r>
      <w:r w:rsidRPr="00BD1C3E">
        <w:rPr>
          <w:rFonts w:ascii="Times New Roman" w:eastAsia="Aptos" w:hAnsi="Times New Roman" w:cs="Times New Roman"/>
          <w:color w:val="000000"/>
          <w:kern w:val="2"/>
          <w:sz w:val="24"/>
          <w:szCs w:val="24"/>
          <w:lang w:val="sr-Cyrl-CS"/>
          <w14:ligatures w14:val="standardContextual"/>
        </w:rPr>
        <w:t xml:space="preserve"> и једнократне новчане накнаде</w:t>
      </w:r>
      <w:r w:rsidRPr="00BD1C3E">
        <w:rPr>
          <w:rFonts w:ascii="Times New Roman" w:eastAsia="Aptos" w:hAnsi="Times New Roman" w:cs="Times New Roman"/>
          <w:kern w:val="2"/>
          <w:sz w:val="24"/>
          <w:szCs w:val="24"/>
          <w:lang w:val="sr-Cyrl-CS"/>
          <w14:ligatures w14:val="standardContextual"/>
        </w:rPr>
        <w:t>, категорије становништва којима се исплаћују једнократна финансијска подршка</w:t>
      </w:r>
      <w:r w:rsidRPr="00BD1C3E">
        <w:rPr>
          <w:rFonts w:ascii="Times New Roman" w:eastAsia="Aptos" w:hAnsi="Times New Roman" w:cs="Times New Roman"/>
          <w:color w:val="000000"/>
          <w:kern w:val="2"/>
          <w:sz w:val="24"/>
          <w:szCs w:val="24"/>
          <w:lang w:val="sr-Cyrl-CS"/>
          <w14:ligatures w14:val="standardContextual"/>
        </w:rPr>
        <w:t xml:space="preserve"> и једнократна новчана накнада</w:t>
      </w:r>
      <w:r w:rsidRPr="00BD1C3E">
        <w:rPr>
          <w:rFonts w:ascii="Times New Roman" w:eastAsia="Aptos" w:hAnsi="Times New Roman" w:cs="Times New Roman"/>
          <w:kern w:val="2"/>
          <w:sz w:val="24"/>
          <w:szCs w:val="24"/>
          <w:lang w:val="sr-Cyrl-CS"/>
          <w14:ligatures w14:val="standardContextual"/>
        </w:rPr>
        <w:t xml:space="preserve">, </w:t>
      </w:r>
      <w:r w:rsidRPr="00BD1C3E">
        <w:rPr>
          <w:rFonts w:ascii="Times New Roman" w:eastAsia="Aptos" w:hAnsi="Times New Roman" w:cs="Times New Roman"/>
          <w:color w:val="000000"/>
          <w:kern w:val="2"/>
          <w:sz w:val="24"/>
          <w:szCs w:val="24"/>
          <w:lang w:val="sr-Cyrl-CS"/>
          <w14:ligatures w14:val="standardContextual"/>
        </w:rPr>
        <w:lastRenderedPageBreak/>
        <w:t>сачињавање и вођење Привременог регистра лица којима се исплаћује једнократна новчана накнада</w:t>
      </w:r>
      <w:r w:rsidRPr="00BD1C3E">
        <w:rPr>
          <w:rFonts w:ascii="Times New Roman" w:eastAsia="Aptos" w:hAnsi="Times New Roman" w:cs="Times New Roman"/>
          <w:kern w:val="2"/>
          <w:sz w:val="24"/>
          <w:szCs w:val="24"/>
          <w:lang w:val="sr-Cyrl-CS"/>
          <w14:ligatures w14:val="standardContextual"/>
        </w:rPr>
        <w:t xml:space="preserve">, као и друга питања од значаја за остваривање права на ову подршку. </w:t>
      </w:r>
    </w:p>
    <w:p w:rsidR="00C47A6B" w:rsidRPr="00BD1C3E" w:rsidRDefault="00C47A6B" w:rsidP="00C47A6B">
      <w:pPr>
        <w:spacing w:after="150" w:line="278" w:lineRule="auto"/>
        <w:ind w:firstLine="720"/>
        <w:jc w:val="both"/>
        <w:rPr>
          <w:rFonts w:ascii="Times New Roman" w:eastAsia="Aptos" w:hAnsi="Times New Roman" w:cs="Times New Roman"/>
          <w:color w:val="000000"/>
          <w:kern w:val="2"/>
          <w:sz w:val="24"/>
          <w:szCs w:val="24"/>
          <w:lang w:val="sr-Cyrl-CS"/>
          <w14:ligatures w14:val="standardContextual"/>
        </w:rPr>
      </w:pPr>
      <w:r w:rsidRPr="00BD1C3E">
        <w:rPr>
          <w:rFonts w:ascii="Times New Roman" w:eastAsia="Aptos" w:hAnsi="Times New Roman" w:cs="Times New Roman"/>
          <w:color w:val="000000"/>
          <w:kern w:val="2"/>
          <w:sz w:val="24"/>
          <w:szCs w:val="24"/>
          <w:lang w:val="sr-Cyrl-CS"/>
          <w14:ligatures w14:val="standardContextual"/>
        </w:rPr>
        <w:t>Право на</w:t>
      </w:r>
      <w:r w:rsidRPr="00BD1C3E">
        <w:rPr>
          <w:rFonts w:ascii="Times New Roman" w:eastAsia="Aptos" w:hAnsi="Times New Roman" w:cs="Times New Roman"/>
          <w:kern w:val="2"/>
          <w:sz w:val="24"/>
          <w:szCs w:val="24"/>
          <w:lang w:val="sr-Cyrl-CS"/>
          <w14:ligatures w14:val="standardContextual"/>
        </w:rPr>
        <w:t xml:space="preserve"> једнократну финансијску подршку имају следеће категорије становништва: </w:t>
      </w:r>
      <w:r w:rsidRPr="00BD1C3E">
        <w:rPr>
          <w:rFonts w:ascii="Times New Roman" w:eastAsia="Aptos" w:hAnsi="Times New Roman" w:cs="Times New Roman"/>
          <w:color w:val="000000"/>
          <w:kern w:val="2"/>
          <w:sz w:val="24"/>
          <w:szCs w:val="24"/>
          <w:lang w:val="sr-Cyrl-CS"/>
          <w14:ligatures w14:val="standardContextual"/>
        </w:rPr>
        <w:t>корисници права из пензијског и инвалидског осигурања</w:t>
      </w:r>
      <w:r w:rsidRPr="00BD1C3E">
        <w:rPr>
          <w:rFonts w:ascii="Times New Roman" w:eastAsia="Aptos" w:hAnsi="Times New Roman" w:cs="Times New Roman"/>
          <w:kern w:val="2"/>
          <w:sz w:val="24"/>
          <w:szCs w:val="24"/>
          <w:lang w:val="sr-Cyrl-CS"/>
          <w14:ligatures w14:val="standardContextual"/>
        </w:rPr>
        <w:t xml:space="preserve">, корисници новчане социјалне помоћи, корисници дечијег додатка, корисници борачког додатка и борци. Право на </w:t>
      </w:r>
      <w:r w:rsidRPr="00BD1C3E">
        <w:rPr>
          <w:rFonts w:ascii="Times New Roman" w:eastAsia="Aptos" w:hAnsi="Times New Roman" w:cs="Times New Roman"/>
          <w:color w:val="000000"/>
          <w:kern w:val="2"/>
          <w:sz w:val="24"/>
          <w:szCs w:val="24"/>
          <w:lang w:val="sr-Cyrl-CS"/>
          <w14:ligatures w14:val="standardContextual"/>
        </w:rPr>
        <w:t xml:space="preserve">једнократну новчану накнаду имају пунолетни држављани Републике Србије, који имају пребивалиште на територији Републике Србије, који немају статус носиоца права у складу са Законом о праву на бесплатне акције и новчану накнаду коју грађани остварују у поступку приватизације и који се пријаве за добијање једнократне новчане накнаде, с тим да се једнократна новчана накнада исплаћује без пријаве корисницима права из пензијског и инвалидског осигурања, корисницима новчане социјалне помоћи и лицима у заводу за извршење кривичних санкција, уколико испуњавају услове из члана 2. став 2. </w:t>
      </w:r>
      <w:proofErr w:type="spellStart"/>
      <w:r w:rsidRPr="00BD1C3E">
        <w:rPr>
          <w:rFonts w:ascii="Times New Roman" w:eastAsia="Aptos" w:hAnsi="Times New Roman" w:cs="Times New Roman"/>
          <w:color w:val="000000"/>
          <w:kern w:val="2"/>
          <w:sz w:val="24"/>
          <w:szCs w:val="24"/>
          <w:lang w:val="sr-Cyrl-CS"/>
          <w14:ligatures w14:val="standardContextual"/>
        </w:rPr>
        <w:t>тач</w:t>
      </w:r>
      <w:proofErr w:type="spellEnd"/>
      <w:r w:rsidRPr="00BD1C3E">
        <w:rPr>
          <w:rFonts w:ascii="Times New Roman" w:eastAsia="Aptos" w:hAnsi="Times New Roman" w:cs="Times New Roman"/>
          <w:color w:val="000000"/>
          <w:kern w:val="2"/>
          <w:sz w:val="24"/>
          <w:szCs w:val="24"/>
          <w:lang w:val="sr-Cyrl-CS"/>
          <w14:ligatures w14:val="standardContextual"/>
        </w:rPr>
        <w:t>. 1)-4) закона.</w:t>
      </w:r>
    </w:p>
    <w:p w:rsidR="00C47A6B" w:rsidRPr="00BD1C3E" w:rsidRDefault="00C47A6B" w:rsidP="00C47A6B">
      <w:pPr>
        <w:spacing w:after="0" w:line="278" w:lineRule="auto"/>
        <w:ind w:firstLine="720"/>
        <w:jc w:val="both"/>
        <w:rPr>
          <w:rFonts w:ascii="Times New Roman" w:eastAsia="Aptos" w:hAnsi="Times New Roman" w:cs="Times New Roman"/>
          <w:color w:val="000000"/>
          <w:kern w:val="2"/>
          <w:sz w:val="24"/>
          <w:szCs w:val="24"/>
          <w:lang w:val="sr-Cyrl-CS"/>
          <w14:ligatures w14:val="standardContextual"/>
        </w:rPr>
      </w:pPr>
      <w:r w:rsidRPr="00BD1C3E">
        <w:rPr>
          <w:rFonts w:ascii="Times New Roman" w:eastAsia="Aptos" w:hAnsi="Times New Roman" w:cs="Times New Roman"/>
          <w:color w:val="000000"/>
          <w:kern w:val="2"/>
          <w:sz w:val="24"/>
          <w:szCs w:val="24"/>
          <w:lang w:val="sr-Cyrl-CS"/>
          <w14:ligatures w14:val="standardContextual"/>
        </w:rPr>
        <w:t xml:space="preserve">Корисницима права из пензијског и инвалидског осигурања финансијска подршка исплаћује се у износу од 35.000,00 динара, за лица чија висина пензије за август 2026. године износи до 31.092,11 динара, 27.500,00 динара, за лица чија висина пензије за август 2026. године износи од 31.092,12 до 56.851,00 динара, 20.000,00 динара, за лица чија висина пензије за август 2026. године износи више од 56.851,00 динара. </w:t>
      </w:r>
    </w:p>
    <w:p w:rsidR="00C47A6B" w:rsidRPr="00BD1C3E" w:rsidRDefault="00C47A6B" w:rsidP="00C47A6B">
      <w:pPr>
        <w:spacing w:before="240" w:after="150" w:line="278" w:lineRule="auto"/>
        <w:ind w:firstLine="720"/>
        <w:jc w:val="both"/>
        <w:rPr>
          <w:rFonts w:ascii="Times New Roman" w:eastAsia="Aptos" w:hAnsi="Times New Roman" w:cs="Times New Roman"/>
          <w:color w:val="000000"/>
          <w:kern w:val="2"/>
          <w:sz w:val="24"/>
          <w:szCs w:val="24"/>
          <w:lang w:val="sr-Cyrl-CS"/>
          <w14:ligatures w14:val="standardContextual"/>
        </w:rPr>
      </w:pPr>
      <w:r w:rsidRPr="00BD1C3E">
        <w:rPr>
          <w:rFonts w:ascii="Times New Roman" w:eastAsia="Aptos" w:hAnsi="Times New Roman" w:cs="Times New Roman"/>
          <w:color w:val="000000"/>
          <w:kern w:val="2"/>
          <w:sz w:val="24"/>
          <w:szCs w:val="24"/>
          <w:lang w:val="sr-Cyrl-CS"/>
          <w14:ligatures w14:val="standardContextual"/>
        </w:rPr>
        <w:t>Финансијска подршка за</w:t>
      </w:r>
      <w:r w:rsidRPr="00BD1C3E">
        <w:rPr>
          <w:rFonts w:ascii="Times New Roman" w:eastAsia="Aptos" w:hAnsi="Times New Roman" w:cs="Times New Roman"/>
          <w:kern w:val="2"/>
          <w:sz w:val="24"/>
          <w:szCs w:val="24"/>
          <w:lang w:val="sr-Cyrl-CS"/>
          <w14:ligatures w14:val="standardContextual"/>
        </w:rPr>
        <w:t xml:space="preserve"> кориснике дечијег додатка износи 25.000,00 динара по детету, док за</w:t>
      </w:r>
      <w:r w:rsidRPr="00BD1C3E">
        <w:rPr>
          <w:rFonts w:ascii="Times New Roman" w:eastAsia="Aptos" w:hAnsi="Times New Roman" w:cs="Times New Roman"/>
          <w:color w:val="000000"/>
          <w:kern w:val="2"/>
          <w:sz w:val="24"/>
          <w:szCs w:val="24"/>
          <w:lang w:val="sr-Cyrl-CS"/>
          <w14:ligatures w14:val="standardContextual"/>
        </w:rPr>
        <w:t xml:space="preserve"> </w:t>
      </w:r>
      <w:r w:rsidRPr="00BD1C3E">
        <w:rPr>
          <w:rFonts w:ascii="Times New Roman" w:eastAsia="Aptos" w:hAnsi="Times New Roman" w:cs="Times New Roman"/>
          <w:kern w:val="2"/>
          <w:sz w:val="24"/>
          <w:szCs w:val="24"/>
          <w:lang w:val="sr-Cyrl-CS"/>
          <w14:ligatures w14:val="standardContextual"/>
        </w:rPr>
        <w:t>кориснике новчане социјалне помоћи и кориснике борачког додатка</w:t>
      </w:r>
      <w:r w:rsidRPr="00BD1C3E">
        <w:rPr>
          <w:rFonts w:ascii="Times New Roman" w:eastAsia="Aptos" w:hAnsi="Times New Roman" w:cs="Times New Roman"/>
          <w:color w:val="000000"/>
          <w:kern w:val="2"/>
          <w:sz w:val="24"/>
          <w:szCs w:val="24"/>
          <w:lang w:val="sr-Cyrl-CS"/>
          <w14:ligatures w14:val="standardContextual"/>
        </w:rPr>
        <w:t xml:space="preserve"> износи 25.000,00 динара, а за борце 10.000,00 динара.</w:t>
      </w:r>
    </w:p>
    <w:p w:rsidR="00C47A6B" w:rsidRPr="00BD1C3E" w:rsidRDefault="00C47A6B" w:rsidP="00C47A6B">
      <w:pPr>
        <w:spacing w:before="240" w:after="150" w:line="278" w:lineRule="auto"/>
        <w:ind w:firstLine="720"/>
        <w:jc w:val="both"/>
        <w:rPr>
          <w:rFonts w:ascii="Times New Roman" w:eastAsia="Aptos" w:hAnsi="Times New Roman" w:cs="Times New Roman"/>
          <w:color w:val="000000"/>
          <w:kern w:val="2"/>
          <w:sz w:val="24"/>
          <w:szCs w:val="24"/>
          <w:lang w:val="sr-Cyrl-CS"/>
          <w14:ligatures w14:val="standardContextual"/>
        </w:rPr>
      </w:pPr>
      <w:r w:rsidRPr="00BD1C3E">
        <w:rPr>
          <w:rFonts w:ascii="Times New Roman" w:eastAsia="Aptos" w:hAnsi="Times New Roman" w:cs="Times New Roman"/>
          <w:color w:val="000000"/>
          <w:kern w:val="2"/>
          <w:sz w:val="24"/>
          <w:szCs w:val="24"/>
          <w:lang w:val="sr-Cyrl-CS"/>
          <w14:ligatures w14:val="standardContextual"/>
        </w:rPr>
        <w:t>Висина једнократне новчане накнаде износи 6.000,00 динара.</w:t>
      </w:r>
    </w:p>
    <w:p w:rsidR="00C47A6B" w:rsidRPr="00BD1C3E" w:rsidRDefault="00C47A6B" w:rsidP="00C47A6B">
      <w:pPr>
        <w:spacing w:line="278" w:lineRule="auto"/>
        <w:rPr>
          <w:rFonts w:ascii="Times New Roman" w:eastAsia="Aptos" w:hAnsi="Times New Roman" w:cs="Times New Roman"/>
          <w:b/>
          <w:bCs/>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5. Анализа ефеката на друштво.</w:t>
      </w:r>
    </w:p>
    <w:p w:rsidR="00C47A6B" w:rsidRPr="00BD1C3E" w:rsidRDefault="00C47A6B" w:rsidP="00C47A6B">
      <w:pPr>
        <w:spacing w:line="278" w:lineRule="auto"/>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4) На који начин предложена решења прописа утичу на доступност, квалитет и цене роба и услуга од значаја за животни стандард становништва?</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Описати предложена решења прописа којима се директно или индиректно</w:t>
      </w:r>
      <w:r w:rsidRPr="00BD1C3E">
        <w:rPr>
          <w:rFonts w:ascii="Times New Roman" w:eastAsia="Aptos" w:hAnsi="Times New Roman" w:cs="Times New Roman"/>
          <w:b/>
          <w:bCs/>
          <w:kern w:val="2"/>
          <w:sz w:val="24"/>
          <w:szCs w:val="24"/>
          <w:lang w:val="sr-Cyrl-CS"/>
          <w14:ligatures w14:val="standardContextual"/>
        </w:rPr>
        <w:t> </w:t>
      </w:r>
      <w:r w:rsidRPr="00BD1C3E">
        <w:rPr>
          <w:rFonts w:ascii="Times New Roman" w:eastAsia="Aptos" w:hAnsi="Times New Roman" w:cs="Times New Roman"/>
          <w:i/>
          <w:iCs/>
          <w:kern w:val="2"/>
          <w:sz w:val="24"/>
          <w:szCs w:val="24"/>
          <w:lang w:val="sr-Cyrl-CS"/>
          <w14:ligatures w14:val="standardContextual"/>
        </w:rPr>
        <w:t>утичу на доступност, квалитет и цене роба и услуга од значаја за животни стандард становништва (као што су храна, пијаћа вода, становање, енергија итд.). Одредити производе и услуге и описати утицај.</w:t>
      </w:r>
    </w:p>
    <w:p w:rsidR="00C47A6B" w:rsidRPr="00BD1C3E" w:rsidRDefault="00C47A6B" w:rsidP="00C47A6B">
      <w:pPr>
        <w:spacing w:after="0" w:line="278" w:lineRule="auto"/>
        <w:ind w:firstLine="720"/>
        <w:jc w:val="both"/>
        <w:rPr>
          <w:rFonts w:ascii="Times New Roman" w:eastAsia="Times New Roman" w:hAnsi="Times New Roman" w:cs="Times New Roman"/>
          <w:kern w:val="2"/>
          <w:sz w:val="24"/>
          <w:szCs w:val="24"/>
          <w:lang w:val="sr-Cyrl-CS"/>
          <w14:ligatures w14:val="standardContextual"/>
        </w:rPr>
      </w:pPr>
      <w:r w:rsidRPr="00BD1C3E">
        <w:rPr>
          <w:rFonts w:ascii="Times New Roman" w:eastAsia="Aptos" w:hAnsi="Times New Roman" w:cs="Times New Roman"/>
          <w:iCs/>
          <w:kern w:val="2"/>
          <w:sz w:val="24"/>
          <w:szCs w:val="24"/>
          <w:lang w:val="sr-Cyrl-CS"/>
          <w14:ligatures w14:val="standardContextual"/>
        </w:rPr>
        <w:t xml:space="preserve">За исплату финансијске подршке изабране су најугроженије категорије становништва попут </w:t>
      </w:r>
      <w:r w:rsidRPr="00BD1C3E">
        <w:rPr>
          <w:rFonts w:ascii="Times New Roman" w:eastAsia="Aptos" w:hAnsi="Times New Roman" w:cs="Times New Roman"/>
          <w:color w:val="000000"/>
          <w:kern w:val="2"/>
          <w:sz w:val="24"/>
          <w:szCs w:val="24"/>
          <w:lang w:val="sr-Cyrl-CS"/>
          <w14:ligatures w14:val="standardContextual"/>
        </w:rPr>
        <w:t>корисника права из пензијског и инвалидског осигурања</w:t>
      </w:r>
      <w:r w:rsidRPr="00BD1C3E">
        <w:rPr>
          <w:rFonts w:ascii="Times New Roman" w:eastAsia="Aptos" w:hAnsi="Times New Roman" w:cs="Times New Roman"/>
          <w:kern w:val="2"/>
          <w:sz w:val="24"/>
          <w:szCs w:val="24"/>
          <w:lang w:val="sr-Cyrl-CS"/>
          <w14:ligatures w14:val="standardContextual"/>
        </w:rPr>
        <w:t>, корисника новчане социјалне помоћи, корисника дечијег додатка, корисника борачког додатка и бораца, док се исплатом једнократне новчане накнаде обезбеђује</w:t>
      </w:r>
      <w:r w:rsidRPr="00BD1C3E">
        <w:rPr>
          <w:rFonts w:ascii="Times New Roman" w:eastAsia="Times New Roman" w:hAnsi="Times New Roman" w:cs="Times New Roman"/>
          <w:kern w:val="2"/>
          <w:sz w:val="24"/>
          <w:szCs w:val="24"/>
          <w:lang w:val="sr-Cyrl-CS"/>
          <w14:ligatures w14:val="standardContextual"/>
        </w:rPr>
        <w:t xml:space="preserve"> општа мера подршке становништву, с тим да грађани који имају статус носиоца права у складу са Законом о праву на бесплатне акције и новчану накнаду коју грађани остварују у поступку приватизације, остварују право на исплата новчане накнаде искључиво из средстава Акционарског фонда Републике Србије, у складу са његовим расположивим ликвидним средствима и законским одредбама које уређују ово пословање. На овај начин се постиже </w:t>
      </w:r>
      <w:r w:rsidRPr="00BD1C3E">
        <w:rPr>
          <w:rFonts w:ascii="Times New Roman" w:eastAsia="Times New Roman" w:hAnsi="Times New Roman" w:cs="Times New Roman"/>
          <w:kern w:val="2"/>
          <w:sz w:val="24"/>
          <w:szCs w:val="24"/>
          <w:lang w:val="sr-Cyrl-CS"/>
          <w14:ligatures w14:val="standardContextual"/>
        </w:rPr>
        <w:lastRenderedPageBreak/>
        <w:t>потпуна фискална одрживост мере и истовремено растерећује редовни републички буџет, чиме се у пракси спроводи принцип ефикасног управљања јавним расходима.</w:t>
      </w:r>
    </w:p>
    <w:p w:rsidR="00C47A6B" w:rsidRPr="00BD1C3E" w:rsidRDefault="00C47A6B" w:rsidP="00C47A6B">
      <w:pPr>
        <w:spacing w:line="278" w:lineRule="auto"/>
        <w:rPr>
          <w:rFonts w:ascii="Times New Roman" w:eastAsia="Aptos" w:hAnsi="Times New Roman" w:cs="Times New Roman"/>
          <w:iCs/>
          <w:kern w:val="2"/>
          <w:sz w:val="24"/>
          <w:szCs w:val="24"/>
          <w:lang w:val="sr-Cyrl-CS"/>
          <w14:ligatures w14:val="standardContextual"/>
        </w:rPr>
      </w:pPr>
    </w:p>
    <w:p w:rsidR="00C47A6B" w:rsidRPr="00BD1C3E" w:rsidRDefault="00C47A6B" w:rsidP="00C47A6B">
      <w:pPr>
        <w:spacing w:line="278" w:lineRule="auto"/>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7. Анализа управљачких ефеката.</w:t>
      </w:r>
    </w:p>
    <w:p w:rsidR="00C47A6B" w:rsidRPr="00BD1C3E" w:rsidRDefault="00C47A6B" w:rsidP="00C47A6B">
      <w:pPr>
        <w:spacing w:line="278" w:lineRule="auto"/>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1) Које активности је потребно спровести и у којим роковима како би се омогућила примена прописа? Која организациона јединица унутар органа, односно организације који врше јавна овлашћења, је одговорна за спровођење ових активности?</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 xml:space="preserve">Потребно је прецизно навести конкретне регулаторне (доношење подзаконских и општих аката, усклађивање других прописа са прописом који се предлаже) и </w:t>
      </w:r>
      <w:proofErr w:type="spellStart"/>
      <w:r w:rsidRPr="00BD1C3E">
        <w:rPr>
          <w:rFonts w:ascii="Times New Roman" w:eastAsia="Aptos" w:hAnsi="Times New Roman" w:cs="Times New Roman"/>
          <w:i/>
          <w:iCs/>
          <w:kern w:val="2"/>
          <w:sz w:val="24"/>
          <w:szCs w:val="24"/>
          <w:lang w:val="sr-Cyrl-CS"/>
          <w14:ligatures w14:val="standardContextual"/>
        </w:rPr>
        <w:t>нерегулаторне</w:t>
      </w:r>
      <w:proofErr w:type="spellEnd"/>
      <w:r w:rsidRPr="00BD1C3E">
        <w:rPr>
          <w:rFonts w:ascii="Times New Roman" w:eastAsia="Aptos" w:hAnsi="Times New Roman" w:cs="Times New Roman"/>
          <w:i/>
          <w:iCs/>
          <w:kern w:val="2"/>
          <w:sz w:val="24"/>
          <w:szCs w:val="24"/>
          <w:lang w:val="sr-Cyrl-CS"/>
          <w14:ligatures w14:val="standardContextual"/>
        </w:rPr>
        <w:t xml:space="preserve"> активности (информативно едукативне кампање, обуке запослених за примену нових прописа, техничко технолошке и организационе промене, итд.) које је потребно предузети како би се омогућила примена прописа, као и рок за њихово спровођење. Навести орган, односно организацију која врши јавна овлашћења и унутрашњу организациону јединицу која је одговорна за спровођење активности. Навести на који начин ће се успоставити </w:t>
      </w:r>
      <w:proofErr w:type="spellStart"/>
      <w:r w:rsidRPr="00BD1C3E">
        <w:rPr>
          <w:rFonts w:ascii="Times New Roman" w:eastAsia="Aptos" w:hAnsi="Times New Roman" w:cs="Times New Roman"/>
          <w:i/>
          <w:iCs/>
          <w:kern w:val="2"/>
          <w:sz w:val="24"/>
          <w:szCs w:val="24"/>
          <w:lang w:val="sr-Cyrl-CS"/>
          <w14:ligatures w14:val="standardContextual"/>
        </w:rPr>
        <w:t>међуинституционална</w:t>
      </w:r>
      <w:proofErr w:type="spellEnd"/>
      <w:r w:rsidRPr="00BD1C3E">
        <w:rPr>
          <w:rFonts w:ascii="Times New Roman" w:eastAsia="Aptos" w:hAnsi="Times New Roman" w:cs="Times New Roman"/>
          <w:i/>
          <w:iCs/>
          <w:kern w:val="2"/>
          <w:sz w:val="24"/>
          <w:szCs w:val="24"/>
          <w:lang w:val="sr-Cyrl-CS"/>
          <w14:ligatures w14:val="standardContextual"/>
        </w:rPr>
        <w:t xml:space="preserve"> сарадња између </w:t>
      </w:r>
      <w:r w:rsidRPr="00BD1C3E">
        <w:rPr>
          <w:rFonts w:ascii="Times New Roman" w:eastAsia="Aptos" w:hAnsi="Times New Roman" w:cs="Times New Roman"/>
          <w:kern w:val="2"/>
          <w:sz w:val="24"/>
          <w:szCs w:val="24"/>
          <w:lang w:val="sr-Cyrl-CS"/>
          <w14:ligatures w14:val="standardContextual"/>
        </w:rPr>
        <w:t>органа, односно организације који врше јавна овлашћења</w:t>
      </w:r>
      <w:r w:rsidRPr="00BD1C3E">
        <w:rPr>
          <w:rFonts w:ascii="Times New Roman" w:eastAsia="Aptos" w:hAnsi="Times New Roman" w:cs="Times New Roman"/>
          <w:i/>
          <w:iCs/>
          <w:kern w:val="2"/>
          <w:sz w:val="24"/>
          <w:szCs w:val="24"/>
          <w:lang w:val="sr-Cyrl-CS"/>
          <w14:ligatures w14:val="standardContextual"/>
        </w:rPr>
        <w:t> надлежних за примену прописа.</w:t>
      </w:r>
    </w:p>
    <w:p w:rsidR="00C47A6B" w:rsidRPr="00BD1C3E" w:rsidRDefault="00C47A6B" w:rsidP="00C47A6B">
      <w:pPr>
        <w:spacing w:line="278" w:lineRule="auto"/>
        <w:ind w:firstLine="720"/>
        <w:jc w:val="both"/>
        <w:rPr>
          <w:rFonts w:ascii="Times New Roman" w:eastAsia="Verdana" w:hAnsi="Times New Roman" w:cs="Times New Roman"/>
          <w:kern w:val="2"/>
          <w:sz w:val="24"/>
          <w:szCs w:val="24"/>
          <w:lang w:val="sr-Cyrl-CS"/>
          <w14:ligatures w14:val="standardContextual"/>
        </w:rPr>
      </w:pPr>
      <w:r w:rsidRPr="00BD1C3E">
        <w:rPr>
          <w:rFonts w:ascii="Times New Roman" w:eastAsia="Aptos" w:hAnsi="Times New Roman" w:cs="Times New Roman"/>
          <w:kern w:val="2"/>
          <w:sz w:val="24"/>
          <w:szCs w:val="24"/>
          <w:lang w:val="sr-Cyrl-CS"/>
          <w14:ligatures w14:val="standardContextual"/>
        </w:rPr>
        <w:t xml:space="preserve">За спровођење овог закона у делу који се односи на исплату финансијске подршке надлежни су Министарство за рад, запошљавање, борачка и социјална питања и </w:t>
      </w:r>
      <w:r w:rsidRPr="00BD1C3E">
        <w:rPr>
          <w:rFonts w:ascii="Times New Roman" w:eastAsia="Aptos" w:hAnsi="Times New Roman" w:cs="Times New Roman"/>
          <w:color w:val="000000"/>
          <w:kern w:val="2"/>
          <w:sz w:val="24"/>
          <w:szCs w:val="24"/>
          <w:lang w:val="sr-Cyrl-CS"/>
          <w14:ligatures w14:val="standardContextual"/>
        </w:rPr>
        <w:t xml:space="preserve">Републички фонд за пензијско и инвалидско осигурање, а у делу који се односи на исплату једнократне новчане накнаде, надлежно је Министарство финансија. </w:t>
      </w:r>
    </w:p>
    <w:p w:rsidR="00C47A6B" w:rsidRPr="00BD1C3E" w:rsidRDefault="00C47A6B" w:rsidP="00C47A6B">
      <w:pPr>
        <w:spacing w:line="278" w:lineRule="auto"/>
        <w:ind w:firstLine="720"/>
        <w:jc w:val="both"/>
        <w:rPr>
          <w:rFonts w:ascii="Times New Roman" w:eastAsia="Verdana" w:hAnsi="Times New Roman" w:cs="Times New Roman"/>
          <w:kern w:val="2"/>
          <w:sz w:val="24"/>
          <w:szCs w:val="24"/>
          <w:lang w:val="sr-Cyrl-CS"/>
          <w14:ligatures w14:val="standardContextual"/>
        </w:rPr>
      </w:pPr>
      <w:r w:rsidRPr="00BD1C3E">
        <w:rPr>
          <w:rFonts w:ascii="Times New Roman" w:eastAsia="Verdana" w:hAnsi="Times New Roman" w:cs="Times New Roman"/>
          <w:kern w:val="2"/>
          <w:sz w:val="24"/>
          <w:szCs w:val="24"/>
          <w:lang w:val="sr-Cyrl-CS"/>
          <w14:ligatures w14:val="standardContextual"/>
        </w:rPr>
        <w:t xml:space="preserve">Начин </w:t>
      </w:r>
      <w:r w:rsidRPr="00BD1C3E">
        <w:rPr>
          <w:rFonts w:ascii="Times New Roman" w:eastAsia="Times New Roman" w:hAnsi="Times New Roman" w:cs="Times New Roman"/>
          <w:kern w:val="2"/>
          <w:sz w:val="24"/>
          <w:szCs w:val="24"/>
          <w:lang w:val="sr-Cyrl-CS" w:eastAsia="sr-Latn-RS"/>
          <w14:ligatures w14:val="standardContextual"/>
        </w:rPr>
        <w:t xml:space="preserve">пријаве за добијање једнократне новчане накнаде, начин исплате једнократне новчане накнаде </w:t>
      </w:r>
      <w:r w:rsidRPr="00BD1C3E">
        <w:rPr>
          <w:rFonts w:ascii="Times New Roman" w:eastAsia="Calibri" w:hAnsi="Times New Roman" w:cs="Times New Roman"/>
          <w:kern w:val="2"/>
          <w:sz w:val="24"/>
          <w:szCs w:val="24"/>
          <w:lang w:val="sr-Cyrl-CS"/>
          <w14:ligatures w14:val="standardContextual"/>
        </w:rPr>
        <w:t>и подношења рекламација</w:t>
      </w:r>
      <w:r w:rsidRPr="00BD1C3E">
        <w:rPr>
          <w:rFonts w:ascii="Times New Roman" w:eastAsia="Verdana" w:hAnsi="Times New Roman" w:cs="Times New Roman"/>
          <w:kern w:val="2"/>
          <w:sz w:val="24"/>
          <w:szCs w:val="24"/>
          <w:lang w:val="sr-Cyrl-CS"/>
          <w14:ligatures w14:val="standardContextual"/>
        </w:rPr>
        <w:t xml:space="preserve"> уредиће се правилником који доноси министар финансија.</w:t>
      </w:r>
    </w:p>
    <w:p w:rsidR="00C47A6B" w:rsidRPr="00BD1C3E" w:rsidRDefault="00C47A6B" w:rsidP="00C47A6B">
      <w:pPr>
        <w:spacing w:line="278" w:lineRule="auto"/>
        <w:ind w:firstLine="720"/>
        <w:jc w:val="both"/>
        <w:rPr>
          <w:rFonts w:ascii="Times New Roman" w:eastAsia="Verdana" w:hAnsi="Times New Roman" w:cs="Times New Roman"/>
          <w:kern w:val="2"/>
          <w:sz w:val="24"/>
          <w:szCs w:val="24"/>
          <w:lang w:val="sr-Cyrl-CS"/>
          <w14:ligatures w14:val="standardContextual"/>
        </w:rPr>
      </w:pPr>
      <w:r w:rsidRPr="00BD1C3E">
        <w:rPr>
          <w:rFonts w:ascii="Times New Roman" w:eastAsia="Times New Roman" w:hAnsi="Times New Roman" w:cs="Times New Roman"/>
          <w:kern w:val="2"/>
          <w:sz w:val="24"/>
          <w:szCs w:val="24"/>
          <w:lang w:val="sr-Cyrl-CS" w:eastAsia="sr-Latn-RS"/>
          <w14:ligatures w14:val="standardContextual"/>
        </w:rPr>
        <w:t>Пријава за уплату једнократне новчане накнаде</w:t>
      </w:r>
      <w:r w:rsidRPr="00BD1C3E">
        <w:rPr>
          <w:rFonts w:ascii="Times New Roman" w:eastAsia="Times New Roman" w:hAnsi="Times New Roman" w:cs="Times New Roman"/>
          <w:bCs/>
          <w:kern w:val="2"/>
          <w:sz w:val="24"/>
          <w:szCs w:val="24"/>
          <w:lang w:val="sr-Cyrl-CS" w:eastAsia="sr-Latn-RS"/>
          <w14:ligatures w14:val="standardContextual"/>
        </w:rPr>
        <w:t xml:space="preserve"> </w:t>
      </w:r>
      <w:r w:rsidRPr="00BD1C3E">
        <w:rPr>
          <w:rFonts w:ascii="Times New Roman" w:eastAsia="Times New Roman" w:hAnsi="Times New Roman" w:cs="Times New Roman"/>
          <w:kern w:val="2"/>
          <w:sz w:val="24"/>
          <w:szCs w:val="24"/>
          <w:lang w:val="sr-Cyrl-CS" w:eastAsia="sr-Latn-RS"/>
          <w14:ligatures w14:val="standardContextual"/>
        </w:rPr>
        <w:t>подноси се</w:t>
      </w:r>
      <w:r w:rsidRPr="00BD1C3E">
        <w:rPr>
          <w:rFonts w:ascii="Times New Roman" w:eastAsia="Times New Roman" w:hAnsi="Times New Roman" w:cs="Times New Roman"/>
          <w:bCs/>
          <w:kern w:val="2"/>
          <w:sz w:val="24"/>
          <w:szCs w:val="24"/>
          <w:lang w:val="sr-Cyrl-CS" w:eastAsia="sr-Latn-RS"/>
          <w14:ligatures w14:val="standardContextual"/>
        </w:rPr>
        <w:t xml:space="preserve"> у периоду од </w:t>
      </w:r>
      <w:r w:rsidRPr="00BD1C3E">
        <w:rPr>
          <w:rFonts w:ascii="Times New Roman" w:eastAsia="Times New Roman" w:hAnsi="Times New Roman" w:cs="Times New Roman"/>
          <w:kern w:val="2"/>
          <w:sz w:val="24"/>
          <w:szCs w:val="24"/>
          <w:lang w:val="sr-Cyrl-CS" w:eastAsia="sr-Latn-RS"/>
          <w14:ligatures w14:val="standardContextual"/>
        </w:rPr>
        <w:t>07. септембра до 21. септембра 2026. године.</w:t>
      </w:r>
    </w:p>
    <w:p w:rsidR="00C47A6B" w:rsidRPr="00BD1C3E" w:rsidRDefault="00C47A6B" w:rsidP="00C47A6B">
      <w:pPr>
        <w:spacing w:line="278" w:lineRule="auto"/>
        <w:ind w:firstLine="720"/>
        <w:jc w:val="both"/>
        <w:rPr>
          <w:rFonts w:ascii="Times New Roman" w:eastAsia="Verdana" w:hAnsi="Times New Roman" w:cs="Times New Roman"/>
          <w:kern w:val="2"/>
          <w:sz w:val="24"/>
          <w:szCs w:val="24"/>
          <w:lang w:val="sr-Cyrl-CS"/>
          <w14:ligatures w14:val="standardContextual"/>
        </w:rPr>
      </w:pPr>
      <w:r w:rsidRPr="00BD1C3E">
        <w:rPr>
          <w:rFonts w:ascii="Times New Roman" w:eastAsia="Verdana" w:hAnsi="Times New Roman" w:cs="Times New Roman"/>
          <w:kern w:val="2"/>
          <w:sz w:val="24"/>
          <w:szCs w:val="24"/>
          <w:lang w:val="sr-Cyrl-CS"/>
          <w14:ligatures w14:val="standardContextual"/>
        </w:rPr>
        <w:t>Са исплатом обе подршке започиње се у септембру 2026. године.</w:t>
      </w:r>
    </w:p>
    <w:p w:rsidR="00C47A6B" w:rsidRPr="00BD1C3E" w:rsidRDefault="00C47A6B" w:rsidP="00C47A6B">
      <w:pPr>
        <w:spacing w:line="278" w:lineRule="auto"/>
        <w:ind w:firstLine="720"/>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kern w:val="2"/>
          <w:sz w:val="24"/>
          <w:szCs w:val="24"/>
          <w:lang w:val="sr-Cyrl-CS"/>
          <w14:ligatures w14:val="standardContextual"/>
        </w:rPr>
        <w:t>„Банка Поштанска штедионица” акционарско друштво, Београд  је дужна да отвори посебан наменски рачун за исплату финансијске подршке борцима и једнократне новчане накнаде свим примаоцима једнократне новчане накнаде који немају отворен текући рачун код те банке, у року од 5 дана од дана подношења захтева надлежног министарства.</w:t>
      </w:r>
    </w:p>
    <w:p w:rsidR="00C47A6B" w:rsidRPr="00BD1C3E" w:rsidRDefault="00C47A6B" w:rsidP="00C47A6B">
      <w:pPr>
        <w:spacing w:line="278" w:lineRule="auto"/>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2) Одредити капацитете органа, односно организације који врше јавна овлашћења који је потребно ангажовати за примену прописа. Да ли су капацитети довољни за примену прописа?</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 xml:space="preserve">Одредити организациону целину у оквиру органа, односно организације који врше јавна овлашћења која ће вршити надлежности дефинисане прописом. Приказати </w:t>
      </w:r>
      <w:r w:rsidRPr="00BD1C3E">
        <w:rPr>
          <w:rFonts w:ascii="Times New Roman" w:eastAsia="Aptos" w:hAnsi="Times New Roman" w:cs="Times New Roman"/>
          <w:i/>
          <w:iCs/>
          <w:kern w:val="2"/>
          <w:sz w:val="24"/>
          <w:szCs w:val="24"/>
          <w:lang w:val="sr-Cyrl-CS"/>
          <w14:ligatures w14:val="standardContextual"/>
        </w:rPr>
        <w:lastRenderedPageBreak/>
        <w:t>људске и материјалне (опрема, простор, софтвер, итд.) капацитете које је потребно да ова организациона целина ангажује. Проценити постојеће и навести да ли је потребно обезбедити додатне капацитете и начин на који ће се ти капацитети обезбедити.</w:t>
      </w:r>
    </w:p>
    <w:p w:rsidR="00C47A6B" w:rsidRPr="00BD1C3E" w:rsidRDefault="00C47A6B" w:rsidP="00C47A6B">
      <w:pPr>
        <w:spacing w:line="278" w:lineRule="auto"/>
        <w:ind w:firstLine="720"/>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iCs/>
          <w:kern w:val="2"/>
          <w:sz w:val="24"/>
          <w:szCs w:val="24"/>
          <w:lang w:val="sr-Cyrl-CS"/>
          <w14:ligatures w14:val="standardContextual"/>
        </w:rPr>
        <w:t>Надлежни органи, институције и банка наведена у пропису имају капацитете да спроведу мере подршке по овом закону.</w:t>
      </w:r>
    </w:p>
    <w:p w:rsidR="00C47A6B" w:rsidRPr="00BD1C3E" w:rsidRDefault="00C47A6B" w:rsidP="00C47A6B">
      <w:pPr>
        <w:spacing w:line="278" w:lineRule="auto"/>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8. Анализа финансијских ефеката.</w:t>
      </w:r>
    </w:p>
    <w:p w:rsidR="00C47A6B" w:rsidRPr="00BD1C3E" w:rsidRDefault="00C47A6B" w:rsidP="00C47A6B">
      <w:pPr>
        <w:spacing w:line="278" w:lineRule="auto"/>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1) Колико износе јавни расходи примене прописа и из којих извора финансирања ће се обезбедити средства?</w:t>
      </w:r>
    </w:p>
    <w:p w:rsidR="00C47A6B" w:rsidRPr="00BD1C3E" w:rsidRDefault="00C47A6B" w:rsidP="00C47A6B">
      <w:pPr>
        <w:spacing w:line="278" w:lineRule="auto"/>
        <w:ind w:firstLine="720"/>
        <w:jc w:val="both"/>
        <w:rPr>
          <w:rFonts w:ascii="Times New Roman" w:eastAsia="Aptos" w:hAnsi="Times New Roman" w:cs="Times New Roman"/>
          <w:i/>
          <w:iCs/>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Описати предложена решења прописа која директно или индиректно утичу на повећање јавних расхода. Навести процењен износ трошкова које ће сносити органи, односно организације који врше јавна овлашћења за примену прописа. Навести изворе финансирања из којих ће се обезбеђивати потребна средства (буџет Републике Србије, задуживање, донаторска средства, буџет аутономне покрајине, буџет јединице локалне самоуправе, буџет јавне установе, итд.) и износе који ће се обезбедити из сваког извора финансирања.</w:t>
      </w:r>
    </w:p>
    <w:p w:rsidR="00C47A6B" w:rsidRPr="00BD1C3E" w:rsidRDefault="00C47A6B" w:rsidP="00C47A6B">
      <w:pPr>
        <w:spacing w:line="278" w:lineRule="auto"/>
        <w:ind w:firstLine="720"/>
        <w:jc w:val="both"/>
        <w:rPr>
          <w:rFonts w:ascii="Times New Roman" w:eastAsia="Aptos" w:hAnsi="Times New Roman" w:cs="Times New Roman"/>
          <w:iCs/>
          <w:kern w:val="2"/>
          <w:sz w:val="24"/>
          <w:szCs w:val="24"/>
          <w:lang w:val="sr-Cyrl-CS"/>
          <w14:ligatures w14:val="standardContextual"/>
        </w:rPr>
      </w:pPr>
      <w:r w:rsidRPr="00BD1C3E">
        <w:rPr>
          <w:rFonts w:ascii="Times New Roman" w:eastAsia="Aptos" w:hAnsi="Times New Roman" w:cs="Times New Roman"/>
          <w:iCs/>
          <w:kern w:val="2"/>
          <w:sz w:val="24"/>
          <w:szCs w:val="24"/>
          <w:lang w:val="sr-Cyrl-CS"/>
          <w14:ligatures w14:val="standardContextual"/>
        </w:rPr>
        <w:t xml:space="preserve">Средства за исплату финансијске подршке и једнократне новчане накнаде се обезбеђују у буџету Републике Србије. </w:t>
      </w:r>
    </w:p>
    <w:p w:rsidR="00C47A6B" w:rsidRPr="00BD1C3E" w:rsidRDefault="00C47A6B" w:rsidP="00C47A6B">
      <w:pPr>
        <w:spacing w:line="278" w:lineRule="auto"/>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9. Анализа ризика.</w:t>
      </w:r>
    </w:p>
    <w:p w:rsidR="00C47A6B" w:rsidRPr="00BD1C3E" w:rsidRDefault="00C47A6B" w:rsidP="00C47A6B">
      <w:pPr>
        <w:spacing w:line="278" w:lineRule="auto"/>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b/>
          <w:bCs/>
          <w:kern w:val="2"/>
          <w:sz w:val="24"/>
          <w:szCs w:val="24"/>
          <w:lang w:val="sr-Cyrl-CS"/>
          <w14:ligatures w14:val="standardContextual"/>
        </w:rPr>
        <w:t>1) Навести кључне ризике за примену прописа. Које мере ће бити предузете како би се смањила вероватноћа настанка ризичних догађаја, односно умањили њихови ефекти које мере ће бити предузете уколико се ризик оствари?</w:t>
      </w:r>
    </w:p>
    <w:p w:rsidR="00C47A6B" w:rsidRPr="00BD1C3E" w:rsidRDefault="00C47A6B" w:rsidP="00C47A6B">
      <w:pPr>
        <w:spacing w:line="278" w:lineRule="auto"/>
        <w:ind w:firstLine="720"/>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i/>
          <w:iCs/>
          <w:kern w:val="2"/>
          <w:sz w:val="24"/>
          <w:szCs w:val="24"/>
          <w:lang w:val="sr-Cyrl-CS"/>
          <w14:ligatures w14:val="standardContextual"/>
        </w:rPr>
        <w:t>Одредити ризик за примену прописа (нпр. подршка циљних група и заинтересованих страна, неадекватни рокови за спровођење активности које претходе примени прописа, широка дискрециона овлашћења и неуједначеност у приступу примени прописа, непостојање довољних капацитета за примену, итд.) који може имати значајне последице на примену прописа. Приказати последице на примену прописа уколико се ризични догађај оствари. Описати мере које ће бити предузете како би се смањила вероватноћа ризичног догађаја или меру која ће бити предузета уколико се ризик оствари, а све у циљу успешне примене прописа</w:t>
      </w:r>
      <w:r w:rsidRPr="00BD1C3E">
        <w:rPr>
          <w:rFonts w:ascii="Times New Roman" w:eastAsia="Aptos" w:hAnsi="Times New Roman" w:cs="Times New Roman"/>
          <w:kern w:val="2"/>
          <w:sz w:val="24"/>
          <w:szCs w:val="24"/>
          <w:lang w:val="sr-Cyrl-CS"/>
          <w14:ligatures w14:val="standardContextual"/>
        </w:rPr>
        <w:t>.</w:t>
      </w:r>
    </w:p>
    <w:p w:rsidR="00C47A6B" w:rsidRDefault="00C47A6B" w:rsidP="00C47A6B">
      <w:pPr>
        <w:spacing w:line="278" w:lineRule="auto"/>
        <w:ind w:firstLine="720"/>
        <w:jc w:val="both"/>
        <w:rPr>
          <w:rFonts w:ascii="Times New Roman" w:eastAsia="Aptos" w:hAnsi="Times New Roman" w:cs="Times New Roman"/>
          <w:kern w:val="2"/>
          <w:sz w:val="24"/>
          <w:szCs w:val="24"/>
          <w:lang w:val="sr-Cyrl-CS"/>
          <w14:ligatures w14:val="standardContextual"/>
        </w:rPr>
      </w:pPr>
      <w:r w:rsidRPr="00BD1C3E">
        <w:rPr>
          <w:rFonts w:ascii="Times New Roman" w:eastAsia="Aptos" w:hAnsi="Times New Roman" w:cs="Times New Roman"/>
          <w:kern w:val="2"/>
          <w:sz w:val="24"/>
          <w:szCs w:val="24"/>
          <w:lang w:val="sr-Cyrl-CS"/>
          <w14:ligatures w14:val="standardContextual"/>
        </w:rPr>
        <w:t>Не постоји ризик да предложени пропис не буде спроведен, с обзиром на то да ће бити коришћени опробани административни капацитети органа и организација Републике Србије.</w:t>
      </w:r>
    </w:p>
    <w:p w:rsidR="00BD1C3E" w:rsidRDefault="00BD1C3E" w:rsidP="00C47A6B">
      <w:pPr>
        <w:spacing w:line="278" w:lineRule="auto"/>
        <w:ind w:firstLine="720"/>
        <w:jc w:val="both"/>
        <w:rPr>
          <w:rFonts w:ascii="Times New Roman" w:eastAsia="Aptos" w:hAnsi="Times New Roman" w:cs="Times New Roman"/>
          <w:kern w:val="2"/>
          <w:sz w:val="24"/>
          <w:szCs w:val="24"/>
          <w:lang w:val="sr-Cyrl-CS"/>
          <w14:ligatures w14:val="standardContextual"/>
        </w:rPr>
      </w:pPr>
    </w:p>
    <w:p w:rsidR="00BD1C3E" w:rsidRDefault="00BD1C3E" w:rsidP="00C47A6B">
      <w:pPr>
        <w:spacing w:line="278" w:lineRule="auto"/>
        <w:ind w:firstLine="720"/>
        <w:jc w:val="both"/>
        <w:rPr>
          <w:rFonts w:ascii="Times New Roman" w:eastAsia="Aptos" w:hAnsi="Times New Roman" w:cs="Times New Roman"/>
          <w:kern w:val="2"/>
          <w:sz w:val="24"/>
          <w:szCs w:val="24"/>
          <w:lang w:val="sr-Cyrl-CS"/>
          <w14:ligatures w14:val="standardContextual"/>
        </w:rPr>
      </w:pPr>
    </w:p>
    <w:p w:rsidR="00BD1C3E" w:rsidRPr="00BD1C3E" w:rsidRDefault="00BD1C3E" w:rsidP="00C47A6B">
      <w:pPr>
        <w:spacing w:line="278" w:lineRule="auto"/>
        <w:ind w:firstLine="720"/>
        <w:jc w:val="both"/>
        <w:rPr>
          <w:rFonts w:ascii="Times New Roman" w:eastAsia="Aptos" w:hAnsi="Times New Roman" w:cs="Times New Roman"/>
          <w:kern w:val="2"/>
          <w:sz w:val="24"/>
          <w:szCs w:val="24"/>
          <w:lang w:val="sr-Cyrl-CS"/>
          <w14:ligatures w14:val="standardContextual"/>
        </w:rPr>
      </w:pPr>
    </w:p>
    <w:bookmarkEnd w:id="0"/>
    <w:p w:rsidR="00C47A6B" w:rsidRPr="00BD1C3E" w:rsidRDefault="00C47A6B" w:rsidP="00C47A6B">
      <w:pPr>
        <w:tabs>
          <w:tab w:val="left" w:pos="720"/>
        </w:tabs>
        <w:spacing w:before="100" w:beforeAutospacing="1" w:after="100" w:afterAutospacing="1" w:line="256" w:lineRule="auto"/>
        <w:jc w:val="center"/>
        <w:rPr>
          <w:rFonts w:ascii="Times New Roman" w:eastAsia="Calibri" w:hAnsi="Times New Roman" w:cs="Times New Roman"/>
          <w:b/>
          <w:bCs/>
          <w:sz w:val="24"/>
          <w:szCs w:val="24"/>
          <w:lang w:val="sr-Cyrl-CS"/>
        </w:rPr>
      </w:pPr>
      <w:r w:rsidRPr="00BD1C3E">
        <w:rPr>
          <w:rFonts w:ascii="Times New Roman" w:eastAsia="Calibri" w:hAnsi="Times New Roman" w:cs="Times New Roman"/>
          <w:b/>
          <w:bCs/>
          <w:sz w:val="24"/>
          <w:szCs w:val="24"/>
          <w:lang w:val="sr-Cyrl-CS"/>
        </w:rPr>
        <w:lastRenderedPageBreak/>
        <w:t>VI. РАЗЛОЗИ ЗА СТУПАЊЕ ЗАКОНА НА СНАГУ ПРЕ ОСМОГ ДАНА ОД ДАНА ОБЈАВЉИВАЊА У „СЛУЖБЕНОМ ГЛАСНИКУ РЕПУБЛИКЕ СРБИЈЕ”</w:t>
      </w:r>
    </w:p>
    <w:p w:rsidR="00C47A6B" w:rsidRPr="00BD1C3E" w:rsidRDefault="00C47A6B" w:rsidP="00C47A6B">
      <w:pPr>
        <w:spacing w:after="0" w:line="276" w:lineRule="auto"/>
        <w:ind w:firstLine="708"/>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 xml:space="preserve">Предлаже се да овај закон ступи на снагу наредног дана од дана објављивања у „Службеном гласнику Републике Србије” из разлога што за то постоје нарочито оправдани разлози у складу са чланом 196. став 4. Устава Републике Србије, а који се огледају у томе да је неопходно спречити штетне последице значајних поремећаја на глобалном и домаћем тржишту енергената и сировина, што је узроковало снажне инфлаторне притиске и ланчани раст цена основних животних намирница, производа и услуга, а у тежњи да се очува животни стандард грађана и </w:t>
      </w:r>
      <w:proofErr w:type="spellStart"/>
      <w:r w:rsidRPr="00BD1C3E">
        <w:rPr>
          <w:rFonts w:ascii="Times New Roman" w:eastAsia="Times New Roman" w:hAnsi="Times New Roman" w:cs="Times New Roman"/>
          <w:sz w:val="24"/>
          <w:szCs w:val="24"/>
          <w:lang w:val="sr-Cyrl-CS"/>
        </w:rPr>
        <w:t>макроекономска</w:t>
      </w:r>
      <w:proofErr w:type="spellEnd"/>
      <w:r w:rsidRPr="00BD1C3E">
        <w:rPr>
          <w:rFonts w:ascii="Times New Roman" w:eastAsia="Times New Roman" w:hAnsi="Times New Roman" w:cs="Times New Roman"/>
          <w:sz w:val="24"/>
          <w:szCs w:val="24"/>
          <w:lang w:val="sr-Cyrl-CS"/>
        </w:rPr>
        <w:t xml:space="preserve"> стабилност на домаћем тржишту.</w:t>
      </w:r>
    </w:p>
    <w:p w:rsidR="00C47A6B" w:rsidRPr="00BD1C3E" w:rsidRDefault="00C47A6B" w:rsidP="00C47A6B">
      <w:pPr>
        <w:spacing w:after="0" w:line="276" w:lineRule="auto"/>
        <w:ind w:firstLine="708"/>
        <w:jc w:val="both"/>
        <w:rPr>
          <w:rFonts w:ascii="Times New Roman" w:eastAsia="Times New Roman" w:hAnsi="Times New Roman" w:cs="Times New Roman"/>
          <w:sz w:val="24"/>
          <w:szCs w:val="24"/>
          <w:lang w:val="sr-Cyrl-CS"/>
        </w:rPr>
      </w:pPr>
    </w:p>
    <w:p w:rsidR="00C47A6B" w:rsidRPr="00BD1C3E" w:rsidRDefault="00C47A6B" w:rsidP="00C47A6B">
      <w:pPr>
        <w:spacing w:after="0" w:line="276" w:lineRule="auto"/>
        <w:jc w:val="center"/>
        <w:rPr>
          <w:rFonts w:ascii="Times New Roman" w:eastAsia="Times New Roman" w:hAnsi="Times New Roman" w:cs="Times New Roman"/>
          <w:b/>
          <w:sz w:val="24"/>
          <w:szCs w:val="24"/>
          <w:lang w:val="sr-Cyrl-CS"/>
        </w:rPr>
      </w:pPr>
      <w:proofErr w:type="spellStart"/>
      <w:r w:rsidRPr="00BD1C3E">
        <w:rPr>
          <w:rFonts w:ascii="Times New Roman" w:eastAsia="Times New Roman" w:hAnsi="Times New Roman" w:cs="Times New Roman"/>
          <w:b/>
          <w:sz w:val="24"/>
          <w:szCs w:val="24"/>
          <w:lang w:val="sr-Cyrl-CS"/>
        </w:rPr>
        <w:t>VII</w:t>
      </w:r>
      <w:proofErr w:type="spellEnd"/>
      <w:r w:rsidRPr="00BD1C3E">
        <w:rPr>
          <w:rFonts w:ascii="Times New Roman" w:eastAsia="Times New Roman" w:hAnsi="Times New Roman" w:cs="Times New Roman"/>
          <w:b/>
          <w:sz w:val="24"/>
          <w:szCs w:val="24"/>
          <w:lang w:val="sr-Cyrl-CS"/>
        </w:rPr>
        <w:t>. РАЗЛОЗИ ЗА ДОНОШЕЊЕ ЗАКОНА ПО ХИТНОМ ПОСТУПКУ</w:t>
      </w:r>
    </w:p>
    <w:p w:rsidR="00C47A6B" w:rsidRPr="00BD1C3E" w:rsidRDefault="00C47A6B" w:rsidP="00C47A6B">
      <w:pPr>
        <w:spacing w:after="0" w:line="276" w:lineRule="auto"/>
        <w:jc w:val="both"/>
        <w:rPr>
          <w:rFonts w:ascii="Times New Roman" w:eastAsia="Times New Roman" w:hAnsi="Times New Roman" w:cs="Times New Roman"/>
          <w:sz w:val="24"/>
          <w:szCs w:val="24"/>
          <w:lang w:val="sr-Cyrl-CS"/>
        </w:rPr>
      </w:pPr>
    </w:p>
    <w:p w:rsidR="00C47A6B" w:rsidRPr="00BD1C3E" w:rsidRDefault="00C47A6B" w:rsidP="00C47A6B">
      <w:pPr>
        <w:spacing w:after="0" w:line="276" w:lineRule="auto"/>
        <w:ind w:firstLine="708"/>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Доношење овог закона по хитном поступку предлаже се у складу са чланом 167. Пословника Народне скупштине („Службени гласник РС”, бр. 20/12 – пречишћен текст) којим је прописано да се закон може донети по хитном поступку ако се њиме уређују питања и односи који су настали услед непредвиђених околности, а недоношење закона по хитном поступку могло би да проузрокује штетне последице по живот и здравље људи, безбедност земље или рад органа и организација, као и ако је то потребно ради испуњавања међународних обавеза и усклађивања прописа са европским законодавством.</w:t>
      </w:r>
    </w:p>
    <w:p w:rsidR="00C47A6B" w:rsidRPr="00BD1C3E" w:rsidRDefault="00C47A6B" w:rsidP="00C47A6B">
      <w:pPr>
        <w:spacing w:after="0" w:line="276" w:lineRule="auto"/>
        <w:ind w:firstLine="708"/>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Разлози за доношење закона по хитном поступку произлазе из чињенице да су неочекивани тржишни поремећаји, нагли раст трошкова живота и актуелна енергетска криза довели до непредвиђеног финансијског притиска на буџет најугроженијих категорија грађана, али су истовремено умањили реалну куповну моћ свих пунолетних грађана у Републици Србији. Како се овакав развој догађаја није могао предвидети у редовном поступку усвајања и планирања јавних политика, усвајање овог закона по хитном поступку представља једини начин за благовремено отклањање штетних последица.</w:t>
      </w:r>
    </w:p>
    <w:p w:rsidR="00C47A6B" w:rsidRPr="00BD1C3E" w:rsidRDefault="00C47A6B" w:rsidP="00C47A6B">
      <w:pPr>
        <w:spacing w:after="0" w:line="276" w:lineRule="auto"/>
        <w:ind w:firstLine="708"/>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Недоношење овог закона по хитном поступку проузроковало би непоправљиве штетне последице по материјални положај, егзистенцију и животни стандард грађана. Уважавање редовне законодавне процедуре условило би одлагање исплате новчаних средстава, чиме би се у потпуности неутралисали ефекти и сврха планиране интервенције државе.</w:t>
      </w:r>
    </w:p>
    <w:p w:rsidR="00C47A6B" w:rsidRPr="00BD1C3E" w:rsidRDefault="00C47A6B" w:rsidP="00C47A6B">
      <w:pPr>
        <w:spacing w:after="0" w:line="276" w:lineRule="auto"/>
        <w:ind w:firstLine="708"/>
        <w:jc w:val="both"/>
        <w:rPr>
          <w:rFonts w:ascii="Times New Roman" w:eastAsia="Times New Roman" w:hAnsi="Times New Roman" w:cs="Times New Roman"/>
          <w:sz w:val="24"/>
          <w:szCs w:val="24"/>
          <w:lang w:val="sr-Cyrl-CS"/>
        </w:rPr>
      </w:pPr>
      <w:r w:rsidRPr="00BD1C3E">
        <w:rPr>
          <w:rFonts w:ascii="Times New Roman" w:eastAsia="Times New Roman" w:hAnsi="Times New Roman" w:cs="Times New Roman"/>
          <w:sz w:val="24"/>
          <w:szCs w:val="24"/>
          <w:lang w:val="sr-Cyrl-CS"/>
        </w:rPr>
        <w:t>Из наведених разлога неопходно је да овај закон буде донет по хитном поступку, како би се одмах започело са исплатом новчаних средстава.</w:t>
      </w:r>
    </w:p>
    <w:p w:rsidR="00C47A6B" w:rsidRPr="00BD1C3E" w:rsidRDefault="00C47A6B" w:rsidP="00C47A6B">
      <w:pPr>
        <w:spacing w:after="0" w:line="240" w:lineRule="auto"/>
        <w:ind w:firstLine="708"/>
        <w:jc w:val="both"/>
        <w:rPr>
          <w:rFonts w:ascii="Times New Roman" w:eastAsia="Times New Roman" w:hAnsi="Times New Roman" w:cs="Times New Roman"/>
          <w:sz w:val="24"/>
          <w:szCs w:val="24"/>
          <w:lang w:val="sr-Cyrl-CS"/>
        </w:rPr>
      </w:pPr>
    </w:p>
    <w:p w:rsidR="00C47A6B" w:rsidRPr="00BD1C3E" w:rsidRDefault="00C47A6B" w:rsidP="00C47A6B">
      <w:pPr>
        <w:spacing w:after="0" w:line="240" w:lineRule="auto"/>
        <w:ind w:firstLine="708"/>
        <w:jc w:val="both"/>
        <w:rPr>
          <w:rFonts w:ascii="Times New Roman" w:eastAsia="Times New Roman" w:hAnsi="Times New Roman" w:cs="Times New Roman"/>
          <w:sz w:val="24"/>
          <w:szCs w:val="24"/>
          <w:lang w:val="sr-Cyrl-CS"/>
        </w:rPr>
      </w:pPr>
    </w:p>
    <w:p w:rsidR="00C47A6B" w:rsidRPr="00BD1C3E" w:rsidRDefault="00C47A6B" w:rsidP="00C47A6B">
      <w:pPr>
        <w:tabs>
          <w:tab w:val="left" w:pos="720"/>
        </w:tabs>
        <w:spacing w:before="100" w:beforeAutospacing="1" w:after="100" w:afterAutospacing="1" w:line="256" w:lineRule="auto"/>
        <w:rPr>
          <w:rFonts w:ascii="Times New Roman" w:hAnsi="Times New Roman" w:cs="Times New Roman"/>
          <w:sz w:val="24"/>
          <w:szCs w:val="24"/>
          <w:lang w:val="sr-Cyrl-CS"/>
        </w:rPr>
      </w:pPr>
    </w:p>
    <w:p w:rsidR="00C47A6B" w:rsidRPr="00BD1C3E" w:rsidRDefault="00C47A6B" w:rsidP="00C47A6B">
      <w:pPr>
        <w:shd w:val="clear" w:color="auto" w:fill="FFFFFF"/>
        <w:spacing w:after="150" w:line="276" w:lineRule="auto"/>
        <w:ind w:firstLine="708"/>
        <w:jc w:val="both"/>
        <w:rPr>
          <w:rFonts w:ascii="Times New Roman" w:hAnsi="Times New Roman" w:cs="Times New Roman"/>
          <w:sz w:val="24"/>
          <w:szCs w:val="24"/>
          <w:lang w:val="sr-Cyrl-CS"/>
        </w:rPr>
      </w:pPr>
    </w:p>
    <w:p w:rsidR="001A10A5" w:rsidRPr="00BD1C3E" w:rsidRDefault="001A10A5">
      <w:pPr>
        <w:rPr>
          <w:lang w:val="sr-Cyrl-CS"/>
        </w:rPr>
      </w:pPr>
    </w:p>
    <w:sectPr w:rsidR="001A10A5" w:rsidRPr="00BD1C3E" w:rsidSect="00BD1C3E">
      <w:headerReference w:type="default" r:id="rId6"/>
      <w:footerReference w:type="default" r:id="rId7"/>
      <w:headerReference w:type="first" r:id="rId8"/>
      <w:pgSz w:w="11907" w:h="16839" w:code="9"/>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684" w:rsidRDefault="00831684">
      <w:pPr>
        <w:spacing w:after="0" w:line="240" w:lineRule="auto"/>
      </w:pPr>
      <w:r>
        <w:separator/>
      </w:r>
    </w:p>
  </w:endnote>
  <w:endnote w:type="continuationSeparator" w:id="0">
    <w:p w:rsidR="00831684" w:rsidRDefault="00831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E0" w:rsidRPr="0089272B" w:rsidRDefault="00C47A6B">
    <w:pPr>
      <w:pStyle w:val="Footer"/>
      <w:jc w:val="center"/>
      <w:rPr>
        <w:rFonts w:ascii="Times New Roman" w:hAnsi="Times New Roman" w:cs="Times New Roman"/>
        <w:caps/>
        <w:noProof/>
      </w:rPr>
    </w:pPr>
    <w:r w:rsidRPr="0089272B">
      <w:rPr>
        <w:rFonts w:ascii="Times New Roman" w:hAnsi="Times New Roman" w:cs="Times New Roman"/>
        <w:caps/>
      </w:rPr>
      <w:fldChar w:fldCharType="begin"/>
    </w:r>
    <w:r w:rsidRPr="0089272B">
      <w:rPr>
        <w:rFonts w:ascii="Times New Roman" w:hAnsi="Times New Roman" w:cs="Times New Roman"/>
        <w:caps/>
      </w:rPr>
      <w:instrText xml:space="preserve"> PAGE   \* MERGEFORMAT </w:instrText>
    </w:r>
    <w:r w:rsidRPr="0089272B">
      <w:rPr>
        <w:rFonts w:ascii="Times New Roman" w:hAnsi="Times New Roman" w:cs="Times New Roman"/>
        <w:caps/>
      </w:rPr>
      <w:fldChar w:fldCharType="separate"/>
    </w:r>
    <w:r w:rsidR="00016000">
      <w:rPr>
        <w:rFonts w:ascii="Times New Roman" w:hAnsi="Times New Roman" w:cs="Times New Roman"/>
        <w:caps/>
        <w:noProof/>
      </w:rPr>
      <w:t>11</w:t>
    </w:r>
    <w:r w:rsidRPr="0089272B">
      <w:rPr>
        <w:rFonts w:ascii="Times New Roman" w:hAnsi="Times New Roman" w:cs="Times New Roman"/>
        <w:caps/>
        <w:noProof/>
      </w:rPr>
      <w:fldChar w:fldCharType="end"/>
    </w:r>
  </w:p>
  <w:p w:rsidR="004479E0" w:rsidRDefault="00831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684" w:rsidRDefault="00831684">
      <w:pPr>
        <w:spacing w:after="0" w:line="240" w:lineRule="auto"/>
      </w:pPr>
      <w:r>
        <w:separator/>
      </w:r>
    </w:p>
  </w:footnote>
  <w:footnote w:type="continuationSeparator" w:id="0">
    <w:p w:rsidR="00831684" w:rsidRDefault="008316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DA7" w:rsidRPr="005A0DA7" w:rsidRDefault="00831684" w:rsidP="005A0DA7">
    <w:pPr>
      <w:pStyle w:val="Header"/>
      <w:jc w:val="right"/>
      <w:rPr>
        <w:rFonts w:ascii="Arial" w:hAnsi="Arial" w:cs="Arial"/>
        <w:sz w:val="24"/>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D07" w:rsidRDefault="00FA2D07">
    <w:pPr>
      <w:pStyle w:val="Header"/>
      <w:jc w:val="center"/>
    </w:pPr>
  </w:p>
  <w:p w:rsidR="00FA2D07" w:rsidRDefault="00FA2D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A6B"/>
    <w:rsid w:val="000022C8"/>
    <w:rsid w:val="00016000"/>
    <w:rsid w:val="001A10A5"/>
    <w:rsid w:val="006E28CC"/>
    <w:rsid w:val="00831684"/>
    <w:rsid w:val="00BD1C3E"/>
    <w:rsid w:val="00C47A6B"/>
    <w:rsid w:val="00FA2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C5706"/>
  <w15:chartTrackingRefBased/>
  <w15:docId w15:val="{8EB43C2A-89F0-443A-AD31-5A07C3B9E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7A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7A6B"/>
  </w:style>
  <w:style w:type="paragraph" w:styleId="Footer">
    <w:name w:val="footer"/>
    <w:basedOn w:val="Normal"/>
    <w:link w:val="FooterChar"/>
    <w:uiPriority w:val="99"/>
    <w:unhideWhenUsed/>
    <w:rsid w:val="00C47A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7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4255</Words>
  <Characters>24255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 Jovic</dc:creator>
  <cp:keywords/>
  <dc:description/>
  <cp:lastModifiedBy>Snezana Marinovic</cp:lastModifiedBy>
  <cp:revision>4</cp:revision>
  <dcterms:created xsi:type="dcterms:W3CDTF">2026-08-19T11:14:00Z</dcterms:created>
  <dcterms:modified xsi:type="dcterms:W3CDTF">2026-08-20T06:24:00Z</dcterms:modified>
</cp:coreProperties>
</file>